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A9C7B">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Аннотации к рабочим программам среднего общего образования</w:t>
      </w:r>
    </w:p>
    <w:p w14:paraId="094C96D6">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p>
    <w:p w14:paraId="48502A6F">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Рабочие программы по предметам Учебного плана на 202</w:t>
      </w:r>
      <w:r>
        <w:rPr>
          <w:rFonts w:hint="default" w:ascii="Times New Roman" w:hAnsi="Times New Roman" w:cs="Times New Roman"/>
          <w:sz w:val="28"/>
          <w:szCs w:val="28"/>
          <w:lang w:val="ru-RU"/>
        </w:rPr>
        <w:t>4</w:t>
      </w:r>
      <w:r>
        <w:rPr>
          <w:rFonts w:ascii="Times New Roman" w:hAnsi="Times New Roman" w:cs="Times New Roman"/>
          <w:sz w:val="28"/>
          <w:szCs w:val="28"/>
        </w:rPr>
        <w:t>-202</w:t>
      </w:r>
      <w:r>
        <w:rPr>
          <w:rFonts w:hint="default" w:ascii="Times New Roman" w:hAnsi="Times New Roman" w:cs="Times New Roman"/>
          <w:sz w:val="28"/>
          <w:szCs w:val="28"/>
          <w:lang w:val="ru-RU"/>
        </w:rPr>
        <w:t>5</w:t>
      </w:r>
      <w:bookmarkStart w:id="1" w:name="_GoBack"/>
      <w:bookmarkEnd w:id="1"/>
      <w:r>
        <w:rPr>
          <w:rFonts w:ascii="Times New Roman" w:hAnsi="Times New Roman" w:cs="Times New Roman"/>
          <w:sz w:val="28"/>
          <w:szCs w:val="28"/>
        </w:rPr>
        <w:t xml:space="preserve"> учебный год составлены учителями, работающими в 10-11 классах на основе Федерального государственного образовательного стандарта  среднего общего образования, ФОП СОО.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14:paraId="1B054D01">
      <w:pPr>
        <w:spacing w:after="0" w:line="240" w:lineRule="auto"/>
        <w:jc w:val="both"/>
        <w:rPr>
          <w:rFonts w:ascii="Times New Roman" w:hAnsi="Times New Roman" w:cs="Times New Roman"/>
          <w:b/>
          <w:bCs/>
          <w:color w:val="000000"/>
          <w:sz w:val="28"/>
          <w:szCs w:val="28"/>
        </w:rPr>
      </w:pPr>
    </w:p>
    <w:p w14:paraId="292E6C49">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Русский язык</w:t>
      </w:r>
    </w:p>
    <w:p w14:paraId="59C50E6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ГКОУ «РЦДО»</w:t>
      </w:r>
    </w:p>
    <w:p w14:paraId="54E144C6">
      <w:pPr>
        <w:pStyle w:val="7"/>
        <w:jc w:val="both"/>
        <w:rPr>
          <w:sz w:val="28"/>
          <w:szCs w:val="28"/>
        </w:rPr>
      </w:pPr>
      <w:r>
        <w:rPr>
          <w:sz w:val="28"/>
          <w:szCs w:val="28"/>
        </w:rPr>
        <w:t xml:space="preserve">        Программа рассчитана на  68 часов  со следующим распределением часов по  классам: </w:t>
      </w:r>
    </w:p>
    <w:p w14:paraId="31CC2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класс -34часов</w:t>
      </w:r>
    </w:p>
    <w:p w14:paraId="3C20D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класс -34 часов</w:t>
      </w:r>
    </w:p>
    <w:p w14:paraId="558D2A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Главными задачами реализации учебного предмета «Русский язык» являются:</w:t>
      </w:r>
    </w:p>
    <w:p w14:paraId="7522176A">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F06F39E">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 обществе;</w:t>
      </w:r>
    </w:p>
    <w:p w14:paraId="0D6CC611">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средств в текстах разной функционально-стилевой и жанровой принадлежности;</w:t>
      </w:r>
    </w:p>
    <w:p w14:paraId="467A5B50">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формирование активных навыков нормативного употребления языковых единиц в разных сферах общения;</w:t>
      </w:r>
    </w:p>
    <w:p w14:paraId="0F08C906">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аудирования, говорения и письма;</w:t>
      </w:r>
    </w:p>
    <w:p w14:paraId="34336C09">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14:paraId="2798B4A3">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чувств в соответствии с содержанием, условиями и сферой речевого общения;</w:t>
      </w:r>
    </w:p>
    <w:p w14:paraId="5FE37172">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w:t>
      </w:r>
    </w:p>
    <w:p w14:paraId="3ADC1643">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w:t>
      </w:r>
    </w:p>
    <w:p w14:paraId="025D6C87">
      <w:pPr>
        <w:spacing w:after="0" w:line="240" w:lineRule="auto"/>
        <w:jc w:val="both"/>
        <w:rPr>
          <w:rFonts w:ascii="Times New Roman" w:hAnsi="Times New Roman" w:cs="Times New Roman"/>
          <w:sz w:val="28"/>
          <w:szCs w:val="28"/>
          <w:lang w:eastAsia="en-US"/>
        </w:rPr>
      </w:pPr>
    </w:p>
    <w:p w14:paraId="5C07340F">
      <w:pPr>
        <w:spacing w:after="0" w:line="240" w:lineRule="auto"/>
        <w:jc w:val="both"/>
        <w:rPr>
          <w:rFonts w:ascii="Times New Roman" w:hAnsi="Times New Roman" w:cs="Times New Roman"/>
          <w:b/>
          <w:bCs/>
          <w:color w:val="000000"/>
          <w:sz w:val="28"/>
          <w:szCs w:val="28"/>
        </w:rPr>
      </w:pPr>
    </w:p>
    <w:p w14:paraId="3EC2D18B">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Литература</w:t>
      </w:r>
    </w:p>
    <w:p w14:paraId="6611270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 </w:t>
      </w:r>
    </w:p>
    <w:p w14:paraId="147A0128">
      <w:pPr>
        <w:pStyle w:val="7"/>
        <w:jc w:val="both"/>
        <w:rPr>
          <w:sz w:val="28"/>
          <w:szCs w:val="28"/>
        </w:rPr>
      </w:pPr>
      <w:r>
        <w:rPr>
          <w:sz w:val="28"/>
          <w:szCs w:val="28"/>
        </w:rPr>
        <w:t xml:space="preserve">        Программа рассчитана на  204 часа  со следующим распределением часов по  классам: </w:t>
      </w:r>
    </w:p>
    <w:p w14:paraId="6F11BB9C">
      <w:pPr>
        <w:spacing w:after="0" w:line="240" w:lineRule="auto"/>
        <w:jc w:val="both"/>
        <w:rPr>
          <w:rFonts w:ascii="Times New Roman" w:hAnsi="Times New Roman" w:cs="Times New Roman"/>
          <w:sz w:val="28"/>
          <w:szCs w:val="28"/>
        </w:rPr>
      </w:pPr>
    </w:p>
    <w:p w14:paraId="5A68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класс -102 часов (3 час в неделю)</w:t>
      </w:r>
    </w:p>
    <w:p w14:paraId="101063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класс -102 часов  (3 час в неделю)      </w:t>
      </w:r>
    </w:p>
    <w:p w14:paraId="7C73A9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Главными задачами реализации учебного предмета «Литература» в старшей школе являются:</w:t>
      </w:r>
    </w:p>
    <w:p w14:paraId="23723B1A">
      <w:pPr>
        <w:pStyle w:val="8"/>
        <w:shd w:val="clear" w:color="auto" w:fill="FFFFFF"/>
        <w:spacing w:before="0" w:beforeAutospacing="0" w:after="0" w:afterAutospacing="0"/>
        <w:jc w:val="both"/>
        <w:rPr>
          <w:color w:val="000000"/>
          <w:sz w:val="28"/>
          <w:szCs w:val="28"/>
        </w:rPr>
      </w:pPr>
      <w:r>
        <w:rPr>
          <w:color w:val="000000"/>
          <w:sz w:val="28"/>
          <w:szCs w:val="28"/>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14:paraId="2FB48AC3">
      <w:pPr>
        <w:pStyle w:val="8"/>
        <w:shd w:val="clear" w:color="auto" w:fill="FFFFFF"/>
        <w:spacing w:before="0" w:beforeAutospacing="0" w:after="0" w:afterAutospacing="0"/>
        <w:ind w:firstLine="708"/>
        <w:jc w:val="both"/>
        <w:rPr>
          <w:color w:val="000000"/>
          <w:sz w:val="28"/>
          <w:szCs w:val="28"/>
        </w:rPr>
      </w:pPr>
      <w:r>
        <w:rPr>
          <w:color w:val="000000"/>
          <w:sz w:val="28"/>
          <w:szCs w:val="28"/>
        </w:rPr>
        <w:t> овладение способами правильного, беглого и выразительного чтения вслух художественных и учебных текстов, в том числе и чтению наизусть;</w:t>
      </w:r>
    </w:p>
    <w:p w14:paraId="231CEDA2">
      <w:pPr>
        <w:pStyle w:val="8"/>
        <w:shd w:val="clear" w:color="auto" w:fill="FFFFFF"/>
        <w:spacing w:before="0" w:beforeAutospacing="0" w:after="0" w:afterAutospacing="0"/>
        <w:ind w:firstLine="708"/>
        <w:jc w:val="both"/>
        <w:rPr>
          <w:color w:val="000000"/>
          <w:sz w:val="28"/>
          <w:szCs w:val="28"/>
        </w:rPr>
      </w:pPr>
      <w:r>
        <w:rPr>
          <w:color w:val="000000"/>
          <w:sz w:val="28"/>
          <w:szCs w:val="28"/>
        </w:rPr>
        <w:t> овладение навыками устного пересказа (подробного, выборочного, сжатого, от другого лица, художественного) – небольшого отрывка, главы, повести, рассказа; свободного владения монологической и диалогической речью в объеме изучаемых произведений;</w:t>
      </w:r>
    </w:p>
    <w:p w14:paraId="3B52288B">
      <w:pPr>
        <w:pStyle w:val="8"/>
        <w:shd w:val="clear" w:color="auto" w:fill="FFFFFF"/>
        <w:spacing w:before="0" w:beforeAutospacing="0" w:after="0" w:afterAutospacing="0"/>
        <w:ind w:firstLine="708"/>
        <w:jc w:val="both"/>
        <w:rPr>
          <w:color w:val="000000"/>
          <w:sz w:val="28"/>
          <w:szCs w:val="28"/>
        </w:rPr>
      </w:pPr>
      <w:r>
        <w:rPr>
          <w:color w:val="000000"/>
          <w:sz w:val="28"/>
          <w:szCs w:val="28"/>
        </w:rPr>
        <w:t> формирование умений развернутого ответа на вопрос, рассказа о литературном герое, характеристике героя;</w:t>
      </w:r>
    </w:p>
    <w:p w14:paraId="36615A2C">
      <w:pPr>
        <w:pStyle w:val="8"/>
        <w:shd w:val="clear" w:color="auto" w:fill="FFFFFF"/>
        <w:spacing w:before="0" w:beforeAutospacing="0" w:after="0" w:afterAutospacing="0"/>
        <w:ind w:firstLine="708"/>
        <w:jc w:val="both"/>
        <w:rPr>
          <w:color w:val="000000"/>
          <w:sz w:val="28"/>
          <w:szCs w:val="28"/>
        </w:rPr>
      </w:pPr>
      <w:r>
        <w:rPr>
          <w:color w:val="000000"/>
          <w:sz w:val="28"/>
          <w:szCs w:val="28"/>
        </w:rPr>
        <w:t> совершенствование умений создавать отзыв на самостоятельно прочитанное произведение; свободно владеть письменной речью;</w:t>
      </w:r>
    </w:p>
    <w:p w14:paraId="648AA8D7">
      <w:pPr>
        <w:pStyle w:val="8"/>
        <w:shd w:val="clear" w:color="auto" w:fill="FFFFFF"/>
        <w:spacing w:before="0" w:beforeAutospacing="0" w:after="0" w:afterAutospacing="0"/>
        <w:ind w:firstLine="708"/>
        <w:jc w:val="both"/>
        <w:rPr>
          <w:color w:val="000000"/>
          <w:sz w:val="28"/>
          <w:szCs w:val="28"/>
        </w:rPr>
      </w:pPr>
      <w:r>
        <w:rPr>
          <w:color w:val="000000"/>
          <w:sz w:val="28"/>
          <w:szCs w:val="28"/>
        </w:rPr>
        <w:t> освоение лингвистической, культурологической, коммуникативной компетенций.</w:t>
      </w:r>
    </w:p>
    <w:p w14:paraId="0ACEA81A">
      <w:pPr>
        <w:spacing w:after="0" w:line="240" w:lineRule="auto"/>
        <w:jc w:val="both"/>
        <w:rPr>
          <w:rFonts w:ascii="Times New Roman" w:hAnsi="Times New Roman" w:cs="Times New Roman"/>
          <w:sz w:val="28"/>
          <w:szCs w:val="28"/>
        </w:rPr>
      </w:pPr>
    </w:p>
    <w:p w14:paraId="53FE1DC2">
      <w:pPr>
        <w:spacing w:after="0" w:line="240" w:lineRule="auto"/>
        <w:jc w:val="both"/>
        <w:rPr>
          <w:rFonts w:ascii="Times New Roman" w:hAnsi="Times New Roman" w:cs="Times New Roman"/>
          <w:b/>
          <w:bCs/>
          <w:color w:val="000000"/>
          <w:sz w:val="28"/>
          <w:szCs w:val="28"/>
        </w:rPr>
      </w:pPr>
    </w:p>
    <w:p w14:paraId="46CC012A">
      <w:pPr>
        <w:tabs>
          <w:tab w:val="left" w:pos="4500"/>
          <w:tab w:val="left" w:pos="9180"/>
          <w:tab w:val="left" w:pos="93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Иностранный язык (английский)</w:t>
      </w:r>
    </w:p>
    <w:p w14:paraId="16BF4D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реализации основной образовательной программы среднего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w:t>
      </w:r>
    </w:p>
    <w:p w14:paraId="6522115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207 часа, со следующим распределением часов по годам обучения/ классам:         </w:t>
      </w:r>
    </w:p>
    <w:p w14:paraId="3C46E4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класс – 102 часов;</w:t>
      </w:r>
    </w:p>
    <w:p w14:paraId="6B3650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класс – 102 часа.</w:t>
      </w:r>
    </w:p>
    <w:p w14:paraId="5D1318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Главными задачами реализации учебного предмета «Иностранный язык (английский)» являются:</w:t>
      </w:r>
    </w:p>
    <w:p w14:paraId="1CBF5455">
      <w:pPr>
        <w:pStyle w:val="6"/>
        <w:numPr>
          <w:ilvl w:val="0"/>
          <w:numId w:val="1"/>
        </w:numPr>
        <w:shd w:val="clear" w:color="auto" w:fill="FFFFFF"/>
        <w:spacing w:before="0" w:after="0"/>
        <w:ind w:left="0" w:firstLine="142"/>
        <w:contextualSpacing/>
        <w:jc w:val="both"/>
        <w:rPr>
          <w:sz w:val="28"/>
          <w:szCs w:val="28"/>
        </w:rPr>
      </w:pPr>
      <w:r>
        <w:rPr>
          <w:sz w:val="28"/>
          <w:szCs w:val="28"/>
        </w:rPr>
        <w:t>Формировать представления об иностранном языке как средстве общения;</w:t>
      </w:r>
    </w:p>
    <w:p w14:paraId="0DC399F1">
      <w:pPr>
        <w:pStyle w:val="6"/>
        <w:numPr>
          <w:ilvl w:val="0"/>
          <w:numId w:val="1"/>
        </w:numPr>
        <w:shd w:val="clear" w:color="auto" w:fill="FFFFFF"/>
        <w:spacing w:before="0" w:after="0"/>
        <w:ind w:left="0" w:firstLine="142"/>
        <w:contextualSpacing/>
        <w:jc w:val="both"/>
        <w:rPr>
          <w:sz w:val="28"/>
          <w:szCs w:val="28"/>
        </w:rPr>
      </w:pPr>
      <w:r>
        <w:rPr>
          <w:sz w:val="28"/>
          <w:szCs w:val="28"/>
        </w:rPr>
        <w:t>Расширить лингвистический кругозор обучающихся;</w:t>
      </w:r>
    </w:p>
    <w:p w14:paraId="44BE2233">
      <w:pPr>
        <w:pStyle w:val="6"/>
        <w:numPr>
          <w:ilvl w:val="0"/>
          <w:numId w:val="1"/>
        </w:numPr>
        <w:shd w:val="clear" w:color="auto" w:fill="FFFFFF"/>
        <w:spacing w:before="0" w:after="0"/>
        <w:ind w:left="0" w:firstLine="142"/>
        <w:contextualSpacing/>
        <w:jc w:val="both"/>
        <w:rPr>
          <w:sz w:val="28"/>
          <w:szCs w:val="28"/>
        </w:rPr>
      </w:pPr>
      <w:r>
        <w:rPr>
          <w:sz w:val="28"/>
          <w:szCs w:val="28"/>
        </w:rPr>
        <w:t>Обеспечить коммуникативно-психологическую адаптацию обучающихся к новому языковому миру;</w:t>
      </w:r>
    </w:p>
    <w:p w14:paraId="7668D880">
      <w:pPr>
        <w:pStyle w:val="6"/>
        <w:numPr>
          <w:ilvl w:val="0"/>
          <w:numId w:val="1"/>
        </w:numPr>
        <w:shd w:val="clear" w:color="auto" w:fill="FFFFFF"/>
        <w:spacing w:before="0" w:after="0"/>
        <w:ind w:left="0" w:firstLine="142"/>
        <w:contextualSpacing/>
        <w:jc w:val="both"/>
        <w:rPr>
          <w:sz w:val="28"/>
          <w:szCs w:val="28"/>
        </w:rPr>
      </w:pPr>
      <w:r>
        <w:rPr>
          <w:sz w:val="28"/>
          <w:szCs w:val="28"/>
        </w:rPr>
        <w:t>Развивать личностные качества обучающихся;</w:t>
      </w:r>
    </w:p>
    <w:p w14:paraId="7428F539">
      <w:pPr>
        <w:pStyle w:val="6"/>
        <w:numPr>
          <w:ilvl w:val="0"/>
          <w:numId w:val="1"/>
        </w:numPr>
        <w:shd w:val="clear" w:color="auto" w:fill="FFFFFF"/>
        <w:spacing w:before="0" w:after="0"/>
        <w:ind w:left="0" w:firstLine="142"/>
        <w:contextualSpacing/>
        <w:jc w:val="both"/>
        <w:rPr>
          <w:sz w:val="28"/>
          <w:szCs w:val="28"/>
        </w:rPr>
      </w:pPr>
      <w:r>
        <w:rPr>
          <w:sz w:val="28"/>
          <w:szCs w:val="28"/>
        </w:rPr>
        <w:t>Развивать эмоциональную сферу обучающихся;</w:t>
      </w:r>
    </w:p>
    <w:p w14:paraId="7DB22C15">
      <w:pPr>
        <w:pStyle w:val="6"/>
        <w:numPr>
          <w:ilvl w:val="0"/>
          <w:numId w:val="1"/>
        </w:numPr>
        <w:shd w:val="clear" w:color="auto" w:fill="FFFFFF"/>
        <w:spacing w:before="0" w:after="0"/>
        <w:ind w:left="0" w:firstLine="142"/>
        <w:contextualSpacing/>
        <w:jc w:val="both"/>
        <w:rPr>
          <w:sz w:val="28"/>
          <w:szCs w:val="28"/>
        </w:rPr>
      </w:pPr>
      <w:r>
        <w:rPr>
          <w:sz w:val="28"/>
          <w:szCs w:val="28"/>
        </w:rPr>
        <w:t>Приобщать обучающихся к новому социальному опыту;</w:t>
      </w:r>
    </w:p>
    <w:p w14:paraId="395C5FF5">
      <w:pPr>
        <w:pStyle w:val="6"/>
        <w:numPr>
          <w:ilvl w:val="0"/>
          <w:numId w:val="1"/>
        </w:numPr>
        <w:shd w:val="clear" w:color="auto" w:fill="FFFFFF"/>
        <w:spacing w:before="0" w:after="0"/>
        <w:ind w:left="0" w:firstLine="142"/>
        <w:contextualSpacing/>
        <w:jc w:val="both"/>
        <w:rPr>
          <w:sz w:val="28"/>
          <w:szCs w:val="28"/>
        </w:rPr>
      </w:pPr>
      <w:r>
        <w:rPr>
          <w:sz w:val="28"/>
          <w:szCs w:val="28"/>
        </w:rPr>
        <w:t>Развивать познавательные способности;</w:t>
      </w:r>
    </w:p>
    <w:p w14:paraId="5E9A9CF2">
      <w:pPr>
        <w:pStyle w:val="6"/>
        <w:numPr>
          <w:ilvl w:val="0"/>
          <w:numId w:val="1"/>
        </w:numPr>
        <w:shd w:val="clear" w:color="auto" w:fill="FFFFFF"/>
        <w:spacing w:before="0" w:after="0"/>
        <w:ind w:left="0" w:firstLine="142"/>
        <w:contextualSpacing/>
        <w:jc w:val="both"/>
        <w:rPr>
          <w:sz w:val="28"/>
          <w:szCs w:val="28"/>
        </w:rPr>
      </w:pPr>
      <w:r>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14:paraId="55EBC771">
      <w:pPr>
        <w:pStyle w:val="6"/>
        <w:numPr>
          <w:ilvl w:val="0"/>
          <w:numId w:val="1"/>
        </w:numPr>
        <w:shd w:val="clear" w:color="auto" w:fill="FFFFFF"/>
        <w:spacing w:before="0" w:after="0"/>
        <w:ind w:left="0" w:firstLine="142"/>
        <w:contextualSpacing/>
        <w:jc w:val="both"/>
        <w:rPr>
          <w:sz w:val="28"/>
          <w:szCs w:val="28"/>
        </w:rPr>
      </w:pPr>
      <w:r>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14:paraId="460CCF49">
      <w:pPr>
        <w:numPr>
          <w:ilvl w:val="0"/>
          <w:numId w:val="1"/>
        </w:numPr>
        <w:shd w:val="clear" w:color="auto" w:fill="FFFFFF"/>
        <w:spacing w:after="0" w:line="240" w:lineRule="auto"/>
        <w:ind w:left="0" w:firstLine="142"/>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14:paraId="7A2369F1">
      <w:pPr>
        <w:numPr>
          <w:ilvl w:val="0"/>
          <w:numId w:val="1"/>
        </w:numPr>
        <w:shd w:val="clear" w:color="auto" w:fill="FFFFFF"/>
        <w:spacing w:after="0" w:line="240" w:lineRule="auto"/>
        <w:ind w:left="0" w:firstLine="142"/>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14:paraId="52172120">
      <w:pPr>
        <w:pStyle w:val="20"/>
        <w:numPr>
          <w:ilvl w:val="0"/>
          <w:numId w:val="1"/>
        </w:numPr>
        <w:shd w:val="clear" w:color="auto" w:fill="FFFFFF"/>
        <w:spacing w:before="0" w:beforeAutospacing="0" w:after="0" w:afterAutospacing="0"/>
        <w:ind w:left="0" w:firstLine="142"/>
        <w:jc w:val="both"/>
        <w:rPr>
          <w:rStyle w:val="21"/>
          <w:color w:val="000000"/>
          <w:sz w:val="28"/>
          <w:szCs w:val="28"/>
        </w:rPr>
      </w:pPr>
      <w:r>
        <w:rPr>
          <w:rStyle w:val="21"/>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14:paraId="0719F094">
      <w:pPr>
        <w:pStyle w:val="20"/>
        <w:shd w:val="clear" w:color="auto" w:fill="FFFFFF"/>
        <w:spacing w:before="0" w:beforeAutospacing="0" w:after="0" w:afterAutospacing="0"/>
        <w:jc w:val="both"/>
        <w:rPr>
          <w:color w:val="000000"/>
          <w:sz w:val="28"/>
          <w:szCs w:val="28"/>
        </w:rPr>
      </w:pPr>
    </w:p>
    <w:p w14:paraId="3B7DE00C">
      <w:pPr>
        <w:spacing w:after="0" w:line="240" w:lineRule="auto"/>
        <w:ind w:firstLine="142"/>
        <w:jc w:val="both"/>
        <w:rPr>
          <w:rFonts w:ascii="Times New Roman" w:hAnsi="Times New Roman" w:cs="Times New Roman"/>
          <w:sz w:val="28"/>
          <w:szCs w:val="28"/>
        </w:rPr>
      </w:pPr>
      <w:r>
        <w:rPr>
          <w:rFonts w:ascii="Times New Roman" w:hAnsi="Times New Roman" w:cs="Times New Roman"/>
          <w:b/>
          <w:sz w:val="28"/>
          <w:szCs w:val="28"/>
        </w:rPr>
        <w:t xml:space="preserve">УМК: </w:t>
      </w:r>
      <w:r>
        <w:rPr>
          <w:rFonts w:ascii="Times New Roman" w:hAnsi="Times New Roman" w:cs="Times New Roman"/>
          <w:sz w:val="28"/>
          <w:szCs w:val="28"/>
        </w:rPr>
        <w:t xml:space="preserve">УМК «Английский в фокусе» для 10 класса / О.В.Афанасьева, Д. Дули, И.В.Михеева – М.: </w:t>
      </w:r>
      <w:r>
        <w:rPr>
          <w:rFonts w:ascii="Times New Roman" w:hAnsi="Times New Roman" w:cs="Times New Roman"/>
          <w:sz w:val="28"/>
          <w:szCs w:val="28"/>
          <w:lang w:val="en-US"/>
        </w:rPr>
        <w:t>ExpressPublishing</w:t>
      </w:r>
      <w:r>
        <w:rPr>
          <w:rFonts w:ascii="Times New Roman" w:hAnsi="Times New Roman" w:cs="Times New Roman"/>
          <w:sz w:val="28"/>
          <w:szCs w:val="28"/>
        </w:rPr>
        <w:t xml:space="preserve">: Просвещение, 2020, УМК «Английский в фокусе» для 11 класса / О.В.Афанасьева, Д. Дули, И.В.Михеева – М.: </w:t>
      </w:r>
      <w:r>
        <w:rPr>
          <w:rFonts w:ascii="Times New Roman" w:hAnsi="Times New Roman" w:cs="Times New Roman"/>
          <w:sz w:val="28"/>
          <w:szCs w:val="28"/>
          <w:lang w:val="en-US"/>
        </w:rPr>
        <w:t>ExpressPublishing</w:t>
      </w:r>
      <w:r>
        <w:rPr>
          <w:rFonts w:ascii="Times New Roman" w:hAnsi="Times New Roman" w:cs="Times New Roman"/>
          <w:sz w:val="28"/>
          <w:szCs w:val="28"/>
        </w:rPr>
        <w:t>: Просвещение, 2020</w:t>
      </w:r>
    </w:p>
    <w:p w14:paraId="25B1A791">
      <w:pPr>
        <w:tabs>
          <w:tab w:val="left" w:pos="4500"/>
          <w:tab w:val="left" w:pos="9180"/>
          <w:tab w:val="left" w:pos="9360"/>
        </w:tabs>
        <w:spacing w:after="0" w:line="240" w:lineRule="auto"/>
        <w:jc w:val="both"/>
        <w:rPr>
          <w:rFonts w:ascii="Times New Roman" w:hAnsi="Times New Roman" w:cs="Times New Roman"/>
          <w:b/>
          <w:bCs/>
          <w:sz w:val="28"/>
          <w:szCs w:val="28"/>
        </w:rPr>
      </w:pPr>
    </w:p>
    <w:p w14:paraId="191CFF97">
      <w:pPr>
        <w:tabs>
          <w:tab w:val="left" w:pos="4500"/>
          <w:tab w:val="left" w:pos="9180"/>
          <w:tab w:val="left" w:pos="93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Алгебра и начала математического анализа</w:t>
      </w:r>
    </w:p>
    <w:p w14:paraId="07D55C24">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«Алгебра» является усвоение содержания учебного предмета «Алгебра»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                                                                                                                                      </w:t>
      </w:r>
    </w:p>
    <w:p w14:paraId="5E7A4B5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204 часа, со следующим                                                                          распределением часов по годам обучения / классам:</w:t>
      </w:r>
    </w:p>
    <w:p w14:paraId="1626ACC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год обучения / 10 класс –68 часов, 2 год обучения / 11 класс –102 часа.</w:t>
      </w:r>
    </w:p>
    <w:p w14:paraId="5CFA0984">
      <w:pPr>
        <w:widowControl w:val="0"/>
        <w:autoSpaceDE w:val="0"/>
        <w:autoSpaceDN w:val="0"/>
        <w:adjustRightInd w:val="0"/>
        <w:spacing w:after="0" w:line="240" w:lineRule="auto"/>
        <w:jc w:val="both"/>
        <w:rPr>
          <w:rFonts w:ascii="Times New Roman" w:hAnsi="Times New Roman" w:cs="Times New Roman"/>
          <w:sz w:val="28"/>
          <w:szCs w:val="28"/>
        </w:rPr>
      </w:pPr>
    </w:p>
    <w:p w14:paraId="0076F13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Главными задачами</w:t>
      </w:r>
      <w:r>
        <w:rPr>
          <w:rFonts w:ascii="Times New Roman" w:hAnsi="Times New Roman" w:cs="Times New Roman"/>
          <w:sz w:val="28"/>
          <w:szCs w:val="28"/>
        </w:rPr>
        <w:t xml:space="preserve"> реализации учебного предмета «Алгебра» являются: </w:t>
      </w:r>
    </w:p>
    <w:p w14:paraId="4CB30A8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14:paraId="7EE7954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14:paraId="421C0BE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14:paraId="288B02A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4.Знакомство с основными идеями и методами математического анализа.</w:t>
      </w:r>
    </w:p>
    <w:p w14:paraId="725487CA">
      <w:pPr>
        <w:widowControl w:val="0"/>
        <w:autoSpaceDE w:val="0"/>
        <w:autoSpaceDN w:val="0"/>
        <w:adjustRightInd w:val="0"/>
        <w:spacing w:after="0" w:line="240" w:lineRule="auto"/>
        <w:jc w:val="both"/>
        <w:rPr>
          <w:rFonts w:ascii="Times New Roman" w:hAnsi="Times New Roman" w:eastAsia="Calibri" w:cs="Times New Roman"/>
          <w:b/>
          <w:sz w:val="28"/>
          <w:szCs w:val="28"/>
          <w:lang w:eastAsia="en-US"/>
        </w:rPr>
      </w:pPr>
    </w:p>
    <w:p w14:paraId="435765C5">
      <w:pPr>
        <w:spacing w:after="0" w:line="240" w:lineRule="auto"/>
        <w:jc w:val="both"/>
        <w:rPr>
          <w:rFonts w:ascii="Times New Roman" w:hAnsi="Times New Roman" w:cs="Times New Roman"/>
          <w:sz w:val="28"/>
          <w:szCs w:val="28"/>
        </w:rPr>
      </w:pPr>
      <w:r>
        <w:rPr>
          <w:rFonts w:ascii="Times New Roman" w:hAnsi="Times New Roman" w:eastAsia="Calibri" w:cs="Times New Roman"/>
          <w:b/>
          <w:sz w:val="28"/>
          <w:szCs w:val="28"/>
          <w:lang w:eastAsia="en-US"/>
        </w:rPr>
        <w:t>УМК:</w:t>
      </w:r>
      <w:r>
        <w:rPr>
          <w:rFonts w:ascii="Times New Roman" w:hAnsi="Times New Roman" w:eastAsia="Calibri" w:cs="Times New Roman"/>
          <w:sz w:val="28"/>
          <w:szCs w:val="28"/>
          <w:lang w:eastAsia="en-US"/>
        </w:rPr>
        <w:t xml:space="preserve"> Учебник «</w:t>
      </w:r>
      <w:r>
        <w:rPr>
          <w:rFonts w:ascii="Times New Roman" w:hAnsi="Times New Roman" w:cs="Times New Roman"/>
          <w:sz w:val="28"/>
          <w:szCs w:val="28"/>
        </w:rPr>
        <w:t>Алгебра и начала математического анализа  10-11 классы</w:t>
      </w:r>
      <w:r>
        <w:rPr>
          <w:rFonts w:ascii="Times New Roman" w:hAnsi="Times New Roman" w:eastAsia="Calibri" w:cs="Times New Roman"/>
          <w:sz w:val="28"/>
          <w:szCs w:val="28"/>
          <w:lang w:eastAsia="en-US"/>
        </w:rPr>
        <w:t xml:space="preserve">» Базовый и углубленный уровни,  ФГОС авторы: </w:t>
      </w:r>
      <w:r>
        <w:rPr>
          <w:rFonts w:ascii="Times New Roman" w:hAnsi="Times New Roman" w:cs="Times New Roman"/>
          <w:sz w:val="28"/>
          <w:szCs w:val="28"/>
        </w:rPr>
        <w:t>Ю.М. Колягин, М.В. Ткачёва, Н.Е. Фёдорова, М.И. Шабунин. Издательство «Просвещение», 2021 г.</w:t>
      </w:r>
    </w:p>
    <w:p w14:paraId="076CAA2A">
      <w:pPr>
        <w:pStyle w:val="24"/>
        <w:shd w:val="clear" w:color="auto" w:fill="auto"/>
        <w:spacing w:before="0" w:after="0" w:line="240" w:lineRule="auto"/>
        <w:rPr>
          <w:b w:val="0"/>
          <w:i w:val="0"/>
          <w:sz w:val="28"/>
          <w:szCs w:val="28"/>
        </w:rPr>
      </w:pPr>
    </w:p>
    <w:p w14:paraId="13337721">
      <w:pPr>
        <w:tabs>
          <w:tab w:val="left" w:pos="4500"/>
          <w:tab w:val="left" w:pos="9180"/>
          <w:tab w:val="left" w:pos="9360"/>
        </w:tabs>
        <w:spacing w:after="0" w:line="240" w:lineRule="auto"/>
        <w:jc w:val="both"/>
        <w:rPr>
          <w:rFonts w:ascii="Times New Roman" w:hAnsi="Times New Roman" w:cs="Times New Roman"/>
          <w:b/>
          <w:bCs/>
          <w:sz w:val="28"/>
          <w:szCs w:val="28"/>
        </w:rPr>
      </w:pPr>
    </w:p>
    <w:p w14:paraId="34DE806D">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Геометрия</w:t>
      </w:r>
    </w:p>
    <w:p w14:paraId="69017FA0">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реализации основной образовательной программы среднего</w:t>
      </w:r>
    </w:p>
    <w:p w14:paraId="7FDD42B2">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общего образования по учебному предмету «Геометрия» является усвоение содержания учебного предмета «Геометрия»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                                                                                                               </w:t>
      </w:r>
    </w:p>
    <w:p w14:paraId="7DC3AB4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68 часов, со следующим                                                                          распределением часов по годам обучения / классам:</w:t>
      </w:r>
    </w:p>
    <w:p w14:paraId="3A9A11C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год обучения / 10 класс –68 часов, 2 год обучения / 11 класс –68 часов.</w:t>
      </w:r>
    </w:p>
    <w:p w14:paraId="63C5F270">
      <w:pPr>
        <w:widowControl w:val="0"/>
        <w:autoSpaceDE w:val="0"/>
        <w:autoSpaceDN w:val="0"/>
        <w:adjustRightInd w:val="0"/>
        <w:spacing w:after="0" w:line="240" w:lineRule="auto"/>
        <w:jc w:val="both"/>
        <w:rPr>
          <w:rFonts w:ascii="Times New Roman" w:hAnsi="Times New Roman" w:cs="Times New Roman"/>
          <w:sz w:val="28"/>
          <w:szCs w:val="28"/>
        </w:rPr>
      </w:pPr>
    </w:p>
    <w:p w14:paraId="62A5F40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Главными задачами</w:t>
      </w:r>
      <w:r>
        <w:rPr>
          <w:rFonts w:ascii="Times New Roman" w:hAnsi="Times New Roman" w:cs="Times New Roman"/>
          <w:sz w:val="28"/>
          <w:szCs w:val="28"/>
        </w:rPr>
        <w:t xml:space="preserve"> реализации учебного предмета «Геометрия» являются: </w:t>
      </w:r>
    </w:p>
    <w:p w14:paraId="3CC6685B">
      <w:pPr>
        <w:pStyle w:val="6"/>
        <w:shd w:val="clear" w:color="auto" w:fill="FFFFFF"/>
        <w:spacing w:before="0" w:after="0"/>
        <w:jc w:val="both"/>
        <w:rPr>
          <w:color w:val="000000"/>
          <w:sz w:val="28"/>
          <w:szCs w:val="28"/>
        </w:rPr>
      </w:pPr>
      <w:r>
        <w:rPr>
          <w:color w:val="000000"/>
          <w:sz w:val="28"/>
          <w:szCs w:val="28"/>
        </w:rPr>
        <w:t>1.  Систематическое изучение свойств геометрических тел в пространстве.</w:t>
      </w:r>
    </w:p>
    <w:p w14:paraId="401356F8">
      <w:pPr>
        <w:pStyle w:val="6"/>
        <w:shd w:val="clear" w:color="auto" w:fill="FFFFFF"/>
        <w:spacing w:before="0" w:after="0"/>
        <w:jc w:val="both"/>
        <w:rPr>
          <w:color w:val="000000"/>
          <w:sz w:val="28"/>
          <w:szCs w:val="28"/>
        </w:rPr>
      </w:pPr>
      <w:r>
        <w:rPr>
          <w:color w:val="000000"/>
          <w:sz w:val="28"/>
          <w:szCs w:val="28"/>
        </w:rPr>
        <w:t>2.  Формирование умения применять полученные знания для решения практических задач.</w:t>
      </w:r>
    </w:p>
    <w:p w14:paraId="06A8EA1E">
      <w:pPr>
        <w:pStyle w:val="6"/>
        <w:shd w:val="clear" w:color="auto" w:fill="FFFFFF"/>
        <w:spacing w:before="0" w:after="0"/>
        <w:jc w:val="both"/>
        <w:rPr>
          <w:color w:val="000000"/>
          <w:sz w:val="28"/>
          <w:szCs w:val="28"/>
        </w:rPr>
      </w:pPr>
      <w:r>
        <w:rPr>
          <w:color w:val="000000"/>
          <w:sz w:val="28"/>
          <w:szCs w:val="28"/>
        </w:rPr>
        <w:t>3. Формирование умения логически обосновывать выводы для изучения школьных естественнонаучных дисциплин на базовом уровне.</w:t>
      </w:r>
    </w:p>
    <w:p w14:paraId="237808EA">
      <w:pPr>
        <w:pStyle w:val="22"/>
        <w:shd w:val="clear" w:color="auto" w:fill="FFFFFF"/>
        <w:spacing w:before="0" w:beforeAutospacing="0" w:after="0" w:afterAutospacing="0"/>
        <w:jc w:val="both"/>
        <w:rPr>
          <w:color w:val="000000"/>
          <w:sz w:val="28"/>
          <w:szCs w:val="28"/>
        </w:rPr>
      </w:pPr>
      <w:r>
        <w:rPr>
          <w:rFonts w:eastAsia="Calibri"/>
          <w:b/>
          <w:sz w:val="28"/>
          <w:szCs w:val="28"/>
          <w:lang w:eastAsia="en-US"/>
        </w:rPr>
        <w:t>УМК</w:t>
      </w:r>
      <w:r>
        <w:rPr>
          <w:rFonts w:eastAsia="Calibri"/>
          <w:b/>
          <w:color w:val="000000"/>
          <w:sz w:val="28"/>
          <w:szCs w:val="28"/>
          <w:lang w:eastAsia="en-US"/>
        </w:rPr>
        <w:t xml:space="preserve">: </w:t>
      </w:r>
      <w:r>
        <w:rPr>
          <w:color w:val="000000"/>
          <w:sz w:val="28"/>
          <w:szCs w:val="28"/>
        </w:rPr>
        <w:t>Учебник: «Геометрия.  10-11» ФГОС авторы: Атанасян Л.С., В.Ф. Бутузов, С.Б. Кадомцев, Л.С. Киселева  М.:  «Просвещение», 2021г.</w:t>
      </w:r>
    </w:p>
    <w:p w14:paraId="519CD5A2">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449067A3">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Информатика</w:t>
      </w:r>
    </w:p>
    <w:p w14:paraId="4FCFD775">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14:paraId="6F8F89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70 часов, со следующим распределением часов по годам обучения / классам: 1год обучения / класс – 10 – 35 часов; 2 год обучения / класс – 11 -35 часов.</w:t>
      </w:r>
    </w:p>
    <w:p w14:paraId="11F363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Главными задачами реализации учебного предмета, курса информатика являются:</w:t>
      </w:r>
    </w:p>
    <w:p w14:paraId="0CD036FC">
      <w:pPr>
        <w:pStyle w:val="24"/>
        <w:shd w:val="clear" w:color="auto" w:fill="auto"/>
        <w:spacing w:before="0" w:after="0" w:line="240" w:lineRule="auto"/>
        <w:ind w:firstLine="709"/>
        <w:rPr>
          <w:b w:val="0"/>
          <w:i w:val="0"/>
          <w:sz w:val="28"/>
          <w:szCs w:val="28"/>
        </w:rPr>
      </w:pPr>
      <w:r>
        <w:rPr>
          <w:b w:val="0"/>
          <w:i w:val="0"/>
          <w:sz w:val="28"/>
          <w:szCs w:val="28"/>
        </w:rPr>
        <w:t>1.</w:t>
      </w:r>
      <w:r>
        <w:rPr>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14:paraId="43F5F874">
      <w:pPr>
        <w:pStyle w:val="24"/>
        <w:shd w:val="clear" w:color="auto" w:fill="auto"/>
        <w:spacing w:before="0" w:after="0" w:line="240" w:lineRule="auto"/>
        <w:ind w:firstLine="709"/>
        <w:rPr>
          <w:b w:val="0"/>
          <w:i w:val="0"/>
          <w:color w:val="000000"/>
          <w:sz w:val="28"/>
          <w:szCs w:val="28"/>
        </w:rPr>
      </w:pPr>
      <w:r>
        <w:rPr>
          <w:b w:val="0"/>
          <w:i w:val="0"/>
          <w:sz w:val="28"/>
          <w:szCs w:val="28"/>
        </w:rPr>
        <w:t>2.</w:t>
      </w:r>
      <w:r>
        <w:rPr>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14:paraId="1A542FE0">
      <w:pPr>
        <w:pStyle w:val="24"/>
        <w:shd w:val="clear" w:color="auto" w:fill="auto"/>
        <w:spacing w:before="0" w:after="0" w:line="240" w:lineRule="auto"/>
        <w:ind w:firstLine="709"/>
        <w:rPr>
          <w:b w:val="0"/>
          <w:i w:val="0"/>
          <w:sz w:val="28"/>
          <w:szCs w:val="28"/>
        </w:rPr>
      </w:pPr>
      <w:r>
        <w:rPr>
          <w:b w:val="0"/>
          <w:i w:val="0"/>
          <w:color w:val="000000"/>
          <w:sz w:val="28"/>
          <w:szCs w:val="28"/>
        </w:rPr>
        <w:t>3. Формирование ценности здорового и безопасного образа жизни</w:t>
      </w:r>
    </w:p>
    <w:p w14:paraId="6A089844">
      <w:pPr>
        <w:pStyle w:val="24"/>
        <w:shd w:val="clear" w:color="auto" w:fill="auto"/>
        <w:spacing w:before="0" w:after="0" w:line="240" w:lineRule="auto"/>
        <w:rPr>
          <w:b w:val="0"/>
          <w:sz w:val="28"/>
          <w:szCs w:val="28"/>
        </w:rPr>
      </w:pPr>
      <w:r>
        <w:rPr>
          <w:i w:val="0"/>
          <w:sz w:val="28"/>
          <w:szCs w:val="28"/>
        </w:rPr>
        <w:t>УМК:</w:t>
      </w:r>
      <w:r>
        <w:rPr>
          <w:b w:val="0"/>
          <w:sz w:val="28"/>
          <w:szCs w:val="28"/>
        </w:rPr>
        <w:t xml:space="preserve">  </w:t>
      </w:r>
    </w:p>
    <w:p w14:paraId="3807B9DF">
      <w:pPr>
        <w:pStyle w:val="10"/>
        <w:numPr>
          <w:ilvl w:val="0"/>
          <w:numId w:val="2"/>
        </w:num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Поляков К.Ю. Еремин Е.А. Информатика в 2-х ч. 10, 11 класс (базовый и углубленный) БИНОМ  Москва, 2021.</w:t>
      </w:r>
    </w:p>
    <w:p w14:paraId="2B71FFD4">
      <w:pPr>
        <w:pStyle w:val="10"/>
        <w:tabs>
          <w:tab w:val="left" w:pos="4500"/>
          <w:tab w:val="left" w:pos="9180"/>
          <w:tab w:val="left" w:pos="9360"/>
        </w:tabs>
        <w:spacing w:after="0" w:line="240" w:lineRule="auto"/>
        <w:ind w:left="360"/>
        <w:jc w:val="both"/>
        <w:rPr>
          <w:rFonts w:ascii="Times New Roman" w:hAnsi="Times New Roman" w:cs="Times New Roman"/>
          <w:b/>
          <w:color w:val="000000"/>
          <w:sz w:val="28"/>
          <w:szCs w:val="28"/>
        </w:rPr>
      </w:pPr>
    </w:p>
    <w:p w14:paraId="532ECF51">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История</w:t>
      </w:r>
    </w:p>
    <w:p w14:paraId="3AAE641B">
      <w:pPr>
        <w:widowControl w:val="0"/>
        <w:autoSpaceDE w:val="0"/>
        <w:autoSpaceDN w:val="0"/>
        <w:adjustRightInd w:val="0"/>
        <w:spacing w:after="0" w:line="240" w:lineRule="auto"/>
        <w:ind w:firstLine="851"/>
        <w:rPr>
          <w:rFonts w:ascii="Times New Roman" w:hAnsi="Times New Roman" w:cs="Times New Roman"/>
          <w:sz w:val="28"/>
          <w:szCs w:val="28"/>
        </w:rPr>
      </w:pPr>
      <w:bookmarkStart w:id="0" w:name="_Hlk18221977"/>
      <w:r>
        <w:rPr>
          <w:rFonts w:ascii="Times New Roman" w:hAnsi="Times New Roman" w:cs="Times New Roman"/>
          <w:sz w:val="28"/>
          <w:szCs w:val="28"/>
        </w:rPr>
        <w:t>Целью реализации основной образовательной программы среднего общего образования по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w:t>
      </w:r>
    </w:p>
    <w:p w14:paraId="7FCF759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136 часов в 10-11 классе со следующим распределением часов: 80 часов – изучение истории России, 56 часов – изучение Всеобщей истории.</w:t>
      </w:r>
    </w:p>
    <w:p w14:paraId="10BFE8E8">
      <w:pPr>
        <w:spacing w:after="0" w:line="240" w:lineRule="auto"/>
        <w:ind w:firstLine="284"/>
        <w:jc w:val="both"/>
        <w:rPr>
          <w:rFonts w:ascii="Times New Roman" w:hAnsi="Times New Roman" w:cs="Times New Roman"/>
          <w:bCs/>
          <w:sz w:val="28"/>
          <w:szCs w:val="28"/>
        </w:rPr>
      </w:pPr>
      <w:r>
        <w:rPr>
          <w:rFonts w:ascii="Times New Roman" w:hAnsi="Times New Roman" w:cs="Times New Roman"/>
          <w:sz w:val="28"/>
          <w:szCs w:val="28"/>
        </w:rPr>
        <w:t>Главными задачами реализации учебного предмета курса «История России. Всеобщая история» являются</w:t>
      </w:r>
      <w:r>
        <w:rPr>
          <w:rFonts w:ascii="Times New Roman" w:hAnsi="Times New Roman" w:cs="Times New Roman"/>
          <w:bCs/>
          <w:sz w:val="28"/>
          <w:szCs w:val="28"/>
        </w:rPr>
        <w:t>:</w:t>
      </w:r>
    </w:p>
    <w:p w14:paraId="23322811">
      <w:pPr>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12191DD2">
      <w:pPr>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14:paraId="64F5A068">
      <w:pPr>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3) формирование умений применять исторические знания в профессиональной и общественной деятельности, поликультурном общении; </w:t>
      </w:r>
    </w:p>
    <w:p w14:paraId="6F3879EA">
      <w:pPr>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4) овладение навыками проектной деятельности и исторической реконструкции с привлечением различных источников; </w:t>
      </w:r>
    </w:p>
    <w:p w14:paraId="3935634B">
      <w:pPr>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5) формирование умений вести диалог, обосновывать свою точку зрения в дискуссии по исторической тематике.</w:t>
      </w:r>
    </w:p>
    <w:p w14:paraId="568771AB">
      <w:pPr>
        <w:spacing w:after="0" w:line="240" w:lineRule="auto"/>
        <w:ind w:firstLine="284"/>
        <w:jc w:val="both"/>
        <w:rPr>
          <w:rFonts w:ascii="Times New Roman" w:hAnsi="Times New Roman" w:cs="Times New Roman"/>
          <w:bCs/>
          <w:sz w:val="28"/>
          <w:szCs w:val="28"/>
        </w:rPr>
      </w:pPr>
    </w:p>
    <w:p w14:paraId="72D596A2">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Учебные пособия:</w:t>
      </w:r>
    </w:p>
    <w:bookmarkEnd w:id="0"/>
    <w:p w14:paraId="31480C3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-История России. 10-11 класс. Учеб, для общеобразоват. организаций. В 3 ч. / [М. М. Горинов, А. А. Данилов, М. Ю. Моруков и др.]; под ред. А. В. Торкунова. — М.: Просвещение, 2022.</w:t>
      </w:r>
    </w:p>
    <w:p w14:paraId="4A61840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-История. Всеобщая история. Новейшая история. 10-11 класс. Сороко-Цюпа О.С., Сороко-Цюпа А.О./ Под ред. Искендерова А.А. М.: Просвещение, 2019.</w:t>
      </w:r>
    </w:p>
    <w:p w14:paraId="0D80B85D">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27AA44EB">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0AF715B8">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География</w:t>
      </w:r>
    </w:p>
    <w:p w14:paraId="394BA6F1">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eastAsia="Times New Roman" w:cs="Times New Roman"/>
          <w:b/>
          <w:sz w:val="28"/>
          <w:szCs w:val="28"/>
        </w:rPr>
        <w:t xml:space="preserve">    Целью </w:t>
      </w:r>
      <w:r>
        <w:rPr>
          <w:rFonts w:ascii="Times New Roman" w:hAnsi="Times New Roman" w:eastAsia="Times New Roman" w:cs="Times New Roman"/>
          <w:sz w:val="28"/>
          <w:szCs w:val="28"/>
        </w:rPr>
        <w:t xml:space="preserve">реализации основной образовательной программы среднего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Pr>
          <w:rFonts w:ascii="Times New Roman" w:hAnsi="Times New Roman" w:cs="Times New Roman"/>
          <w:sz w:val="28"/>
          <w:szCs w:val="28"/>
        </w:rPr>
        <w:t>ГКОУ «РЦДО».</w:t>
      </w:r>
    </w:p>
    <w:p w14:paraId="16164B22">
      <w:pPr>
        <w:widowControl w:val="0"/>
        <w:autoSpaceDE w:val="0"/>
        <w:autoSpaceDN w:val="0"/>
        <w:adjustRightInd w:val="0"/>
        <w:spacing w:after="0" w:line="240" w:lineRule="auto"/>
        <w:ind w:firstLine="851"/>
        <w:rPr>
          <w:rFonts w:ascii="Times New Roman" w:hAnsi="Times New Roman" w:eastAsia="Times New Roman" w:cs="Times New Roman"/>
          <w:b/>
          <w:sz w:val="28"/>
          <w:szCs w:val="28"/>
        </w:rPr>
      </w:pPr>
      <w:r>
        <w:rPr>
          <w:rFonts w:ascii="Times New Roman" w:hAnsi="Times New Roman" w:eastAsia="Times New Roman" w:cs="Times New Roman"/>
          <w:sz w:val="28"/>
          <w:szCs w:val="28"/>
        </w:rPr>
        <w:t>Программа рассчитана на 69 часов: в 10 классе-35 часов в год, в 11 классе-34 часа в год.</w:t>
      </w:r>
      <w:r>
        <w:rPr>
          <w:rFonts w:ascii="Times New Roman" w:hAnsi="Times New Roman" w:eastAsia="Times New Roman" w:cs="Times New Roman"/>
          <w:b/>
          <w:sz w:val="28"/>
          <w:szCs w:val="28"/>
        </w:rPr>
        <w:t xml:space="preserve">    </w:t>
      </w:r>
    </w:p>
    <w:p w14:paraId="4A184CD2">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eastAsia="Times New Roman" w:cs="Times New Roman"/>
          <w:b/>
          <w:sz w:val="28"/>
          <w:szCs w:val="28"/>
        </w:rPr>
        <w:t>Главными задачами</w:t>
      </w:r>
      <w:r>
        <w:rPr>
          <w:rFonts w:ascii="Times New Roman" w:hAnsi="Times New Roman" w:eastAsia="Times New Roman" w:cs="Times New Roman"/>
          <w:sz w:val="28"/>
          <w:szCs w:val="28"/>
        </w:rPr>
        <w:t xml:space="preserve"> реализации учебного предмета «география» являются:</w:t>
      </w:r>
    </w:p>
    <w:p w14:paraId="66BD0242">
      <w:pPr>
        <w:spacing w:after="0" w:line="240" w:lineRule="auto"/>
        <w:ind w:firstLine="540"/>
        <w:jc w:val="both"/>
        <w:rPr>
          <w:rFonts w:ascii="Arial" w:hAnsi="Arial" w:eastAsia="Times New Roman" w:cs="Arial"/>
          <w:color w:val="000000"/>
          <w:sz w:val="28"/>
          <w:szCs w:val="28"/>
        </w:rPr>
      </w:pPr>
      <w:r>
        <w:rPr>
          <w:rFonts w:ascii="Times New Roman" w:hAnsi="Times New Roman" w:eastAsia="Times New Roman" w:cs="Times New Roman"/>
          <w:color w:val="000000"/>
          <w:sz w:val="28"/>
          <w:szCs w:val="28"/>
        </w:rPr>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14:paraId="79CDF5A1">
      <w:pPr>
        <w:spacing w:after="0" w:line="240" w:lineRule="auto"/>
        <w:ind w:firstLine="540"/>
        <w:jc w:val="both"/>
        <w:rPr>
          <w:rFonts w:ascii="Arial" w:hAnsi="Arial" w:eastAsia="Times New Roman" w:cs="Arial"/>
          <w:color w:val="000000"/>
          <w:sz w:val="28"/>
          <w:szCs w:val="28"/>
        </w:rPr>
      </w:pPr>
      <w:r>
        <w:rPr>
          <w:rFonts w:ascii="Times New Roman" w:hAnsi="Times New Roman" w:eastAsia="Times New Roman" w:cs="Times New Roman"/>
          <w:color w:val="000000"/>
          <w:sz w:val="28"/>
          <w:szCs w:val="28"/>
        </w:rPr>
        <w:t>- развить пространственно-географическое мышление;</w:t>
      </w:r>
    </w:p>
    <w:p w14:paraId="3CD0F97F">
      <w:pPr>
        <w:spacing w:after="0" w:line="240" w:lineRule="auto"/>
        <w:ind w:firstLine="540"/>
        <w:jc w:val="both"/>
        <w:rPr>
          <w:rFonts w:ascii="Arial" w:hAnsi="Arial" w:eastAsia="Times New Roman" w:cs="Arial"/>
          <w:color w:val="000000"/>
          <w:sz w:val="28"/>
          <w:szCs w:val="28"/>
        </w:rPr>
      </w:pPr>
      <w:r>
        <w:rPr>
          <w:rFonts w:ascii="Times New Roman" w:hAnsi="Times New Roman" w:eastAsia="Times New Roman" w:cs="Times New Roman"/>
          <w:color w:val="000000"/>
          <w:sz w:val="28"/>
          <w:szCs w:val="28"/>
        </w:rPr>
        <w:t>- воспитать уважение к культурам других народов и стран;</w:t>
      </w:r>
    </w:p>
    <w:p w14:paraId="4E38DFFA">
      <w:pPr>
        <w:spacing w:after="0" w:line="240" w:lineRule="auto"/>
        <w:ind w:firstLine="540"/>
        <w:jc w:val="both"/>
        <w:rPr>
          <w:rFonts w:ascii="Arial" w:hAnsi="Arial" w:eastAsia="Times New Roman" w:cs="Arial"/>
          <w:color w:val="000000"/>
          <w:sz w:val="28"/>
          <w:szCs w:val="28"/>
        </w:rPr>
      </w:pPr>
      <w:r>
        <w:rPr>
          <w:rFonts w:ascii="Times New Roman" w:hAnsi="Times New Roman" w:eastAsia="Times New Roman" w:cs="Times New Roman"/>
          <w:color w:val="000000"/>
          <w:sz w:val="28"/>
          <w:szCs w:val="28"/>
        </w:rPr>
        <w:t>- сформировать представление о географических особенностях природы, населения и хозяйства разных территорий;</w:t>
      </w:r>
    </w:p>
    <w:p w14:paraId="4A85AA33">
      <w:pPr>
        <w:spacing w:after="0" w:line="240" w:lineRule="auto"/>
        <w:ind w:firstLine="540"/>
        <w:jc w:val="both"/>
        <w:rPr>
          <w:rFonts w:ascii="Arial" w:hAnsi="Arial" w:eastAsia="Times New Roman" w:cs="Arial"/>
          <w:color w:val="000000"/>
          <w:sz w:val="28"/>
          <w:szCs w:val="28"/>
        </w:rPr>
      </w:pPr>
      <w:r>
        <w:rPr>
          <w:rFonts w:ascii="Times New Roman" w:hAnsi="Times New Roman" w:eastAsia="Times New Roman" w:cs="Times New Roman"/>
          <w:color w:val="000000"/>
          <w:sz w:val="28"/>
          <w:szCs w:val="28"/>
        </w:rPr>
        <w:t>- научить применять географические знания для оценки и объяснения разнообразных процессов и явлений, происходящих в мире;</w:t>
      </w:r>
    </w:p>
    <w:p w14:paraId="1B72ECC5">
      <w:pPr>
        <w:spacing w:after="0" w:line="240" w:lineRule="auto"/>
        <w:ind w:firstLine="5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воспитать экологическую культуру, бережное и рациональное отношение к окружающей среде.</w:t>
      </w:r>
    </w:p>
    <w:p w14:paraId="405CD68D">
      <w:pPr>
        <w:spacing w:after="0" w:line="240" w:lineRule="auto"/>
        <w:ind w:firstLine="540"/>
        <w:jc w:val="both"/>
        <w:rPr>
          <w:rFonts w:ascii="Times New Roman" w:hAnsi="Times New Roman" w:eastAsia="Times New Roman" w:cs="Times New Roman"/>
          <w:b/>
          <w:color w:val="000000"/>
          <w:sz w:val="28"/>
          <w:szCs w:val="28"/>
        </w:rPr>
      </w:pPr>
    </w:p>
    <w:p w14:paraId="5171ACAC">
      <w:pPr>
        <w:spacing w:after="0" w:line="240" w:lineRule="auto"/>
        <w:ind w:firstLine="540"/>
        <w:jc w:val="both"/>
        <w:rPr>
          <w:rFonts w:ascii="Arial" w:hAnsi="Arial" w:eastAsia="Times New Roman" w:cs="Arial"/>
          <w:b/>
          <w:color w:val="000000"/>
          <w:sz w:val="28"/>
          <w:szCs w:val="28"/>
        </w:rPr>
      </w:pPr>
      <w:r>
        <w:rPr>
          <w:rFonts w:ascii="Times New Roman" w:hAnsi="Times New Roman" w:eastAsia="Times New Roman" w:cs="Times New Roman"/>
          <w:b/>
          <w:color w:val="000000"/>
          <w:sz w:val="28"/>
          <w:szCs w:val="28"/>
        </w:rPr>
        <w:t xml:space="preserve">УМК: </w:t>
      </w:r>
      <w:r>
        <w:rPr>
          <w:rFonts w:ascii="Times New Roman" w:hAnsi="Times New Roman" w:eastAsia="Times New Roman" w:cs="Times New Roman"/>
          <w:bCs/>
          <w:iCs/>
          <w:color w:val="00000A"/>
          <w:sz w:val="28"/>
          <w:szCs w:val="28"/>
        </w:rPr>
        <w:t>География. Базовый уровень: учебник для 10 (11) класса общеобразовательных учреждений / Е.М. Домогацких, Н.И. Алексеевский. - М.: ООО «Русское слово – учебник» 2021.</w:t>
      </w:r>
    </w:p>
    <w:p w14:paraId="3931614C">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1AC02A30">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28E75E97">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Обществознание</w:t>
      </w:r>
    </w:p>
    <w:p w14:paraId="6DA0E1D9">
      <w:pPr>
        <w:widowControl w:val="0"/>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sz w:val="28"/>
          <w:szCs w:val="28"/>
        </w:rPr>
        <w:t xml:space="preserve">Целью реализации основной образовательной программы среднего общего образования по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Pr>
          <w:rFonts w:ascii="Times New Roman" w:hAnsi="Times New Roman" w:cs="Times New Roman"/>
          <w:sz w:val="28"/>
          <w:szCs w:val="28"/>
        </w:rPr>
        <w:t>ГКОУ «РЦДО».</w:t>
      </w:r>
    </w:p>
    <w:p w14:paraId="0692D7C1">
      <w:pPr>
        <w:pStyle w:val="18"/>
        <w:ind w:firstLine="284"/>
        <w:jc w:val="both"/>
        <w:rPr>
          <w:rFonts w:ascii="Times New Roman" w:hAnsi="Times New Roman"/>
          <w:sz w:val="28"/>
          <w:szCs w:val="28"/>
        </w:rPr>
      </w:pPr>
      <w:r>
        <w:rPr>
          <w:rFonts w:ascii="Times New Roman" w:hAnsi="Times New Roman"/>
          <w:sz w:val="28"/>
          <w:szCs w:val="28"/>
        </w:rPr>
        <w:t>Программа рассчитана на 136 часов. В 10-68ч.; в 11-68ч.</w:t>
      </w:r>
    </w:p>
    <w:p w14:paraId="765C0692">
      <w:pPr>
        <w:pStyle w:val="18"/>
        <w:ind w:firstLine="284"/>
        <w:jc w:val="both"/>
        <w:rPr>
          <w:rFonts w:ascii="Times New Roman" w:hAnsi="Times New Roman"/>
          <w:bCs/>
          <w:sz w:val="28"/>
          <w:szCs w:val="28"/>
        </w:rPr>
      </w:pPr>
      <w:r>
        <w:rPr>
          <w:rFonts w:ascii="Times New Roman" w:hAnsi="Times New Roman"/>
          <w:sz w:val="28"/>
          <w:szCs w:val="28"/>
        </w:rPr>
        <w:t>Главными задачами реализации учебного предмета курса «Обществознание» являются</w:t>
      </w:r>
      <w:r>
        <w:rPr>
          <w:rFonts w:ascii="Times New Roman" w:hAnsi="Times New Roman"/>
          <w:bCs/>
          <w:sz w:val="28"/>
          <w:szCs w:val="28"/>
        </w:rPr>
        <w:t>:</w:t>
      </w:r>
    </w:p>
    <w:p w14:paraId="1251BF2E">
      <w:pPr>
        <w:pStyle w:val="18"/>
        <w:jc w:val="both"/>
        <w:rPr>
          <w:rFonts w:ascii="Times New Roman" w:hAnsi="Times New Roman"/>
          <w:bCs/>
          <w:sz w:val="28"/>
          <w:szCs w:val="28"/>
        </w:rPr>
      </w:pPr>
      <w:r>
        <w:rPr>
          <w:rFonts w:ascii="Times New Roman" w:hAnsi="Times New Roman"/>
          <w:bCs/>
          <w:sz w:val="28"/>
          <w:szCs w:val="28"/>
        </w:rPr>
        <w:t xml:space="preserve">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14:paraId="0CC4CDB6">
      <w:pPr>
        <w:pStyle w:val="18"/>
        <w:ind w:firstLine="284"/>
        <w:jc w:val="both"/>
        <w:rPr>
          <w:rFonts w:ascii="Times New Roman" w:hAnsi="Times New Roman"/>
          <w:b/>
          <w:sz w:val="28"/>
          <w:szCs w:val="28"/>
          <w:u w:val="single"/>
        </w:rPr>
      </w:pPr>
      <w:r>
        <w:rPr>
          <w:rFonts w:ascii="Times New Roman" w:hAnsi="Times New Roman"/>
          <w:b/>
          <w:sz w:val="28"/>
          <w:szCs w:val="28"/>
          <w:u w:val="single"/>
        </w:rPr>
        <w:t>Учебные пособия:</w:t>
      </w:r>
    </w:p>
    <w:p w14:paraId="659CA3BF">
      <w:pPr>
        <w:pStyle w:val="18"/>
        <w:ind w:firstLine="284"/>
        <w:jc w:val="both"/>
        <w:rPr>
          <w:rFonts w:ascii="Times New Roman" w:hAnsi="Times New Roman"/>
          <w:sz w:val="28"/>
          <w:szCs w:val="28"/>
        </w:rPr>
      </w:pPr>
      <w:r>
        <w:rPr>
          <w:rFonts w:ascii="Times New Roman" w:hAnsi="Times New Roman"/>
          <w:sz w:val="28"/>
          <w:szCs w:val="28"/>
        </w:rPr>
        <w:t>Обществознание. 10, 11 класс: учеб, для общеобразоват. организаций : базовый уровень / [Л. Н. Боголюбов, Ю. И. Аверьянов, А. В. Белявский и др.]; под ред. Л. Н. Боголюбова [и др.]. —М. : Просвещение, 2022.</w:t>
      </w:r>
    </w:p>
    <w:p w14:paraId="54F8D675">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115237C2">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2C2B7828">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Биология</w:t>
      </w:r>
    </w:p>
    <w:p w14:paraId="225D2770">
      <w:pPr>
        <w:widowControl w:val="0"/>
        <w:autoSpaceDE w:val="0"/>
        <w:autoSpaceDN w:val="0"/>
        <w:adjustRightInd w:val="0"/>
        <w:spacing w:after="0" w:line="240" w:lineRule="auto"/>
        <w:ind w:firstLine="851"/>
        <w:rPr>
          <w:rFonts w:ascii="Times New Roman" w:hAnsi="Times New Roman" w:cs="Times New Roman"/>
          <w:sz w:val="28"/>
          <w:szCs w:val="28"/>
        </w:rPr>
      </w:pPr>
      <w:r>
        <w:rPr>
          <w:sz w:val="28"/>
          <w:szCs w:val="28"/>
        </w:rPr>
        <w:t xml:space="preserve">       Целью реализации основной образовательной программы  среднего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w:t>
      </w:r>
      <w:r>
        <w:rPr>
          <w:rFonts w:ascii="Times New Roman" w:hAnsi="Times New Roman" w:cs="Times New Roman"/>
          <w:sz w:val="28"/>
          <w:szCs w:val="28"/>
        </w:rPr>
        <w:t>ГКОУ «РЦДО».</w:t>
      </w:r>
    </w:p>
    <w:p w14:paraId="7B7A047D">
      <w:pPr>
        <w:pStyle w:val="7"/>
        <w:jc w:val="both"/>
        <w:rPr>
          <w:sz w:val="28"/>
          <w:szCs w:val="28"/>
        </w:rPr>
      </w:pPr>
      <w:r>
        <w:rPr>
          <w:sz w:val="28"/>
          <w:szCs w:val="28"/>
        </w:rPr>
        <w:t xml:space="preserve">               Программа рассчитана на: </w:t>
      </w:r>
    </w:p>
    <w:p w14:paraId="6CD68B27">
      <w:pPr>
        <w:pStyle w:val="7"/>
        <w:jc w:val="both"/>
        <w:rPr>
          <w:sz w:val="28"/>
          <w:szCs w:val="28"/>
        </w:rPr>
      </w:pPr>
      <w:r>
        <w:rPr>
          <w:sz w:val="28"/>
          <w:szCs w:val="28"/>
        </w:rPr>
        <w:t>10 класс- 34 часов, 1 час в неделю</w:t>
      </w:r>
    </w:p>
    <w:p w14:paraId="75A88EB4">
      <w:pPr>
        <w:pStyle w:val="7"/>
        <w:jc w:val="both"/>
        <w:rPr>
          <w:sz w:val="28"/>
          <w:szCs w:val="28"/>
        </w:rPr>
      </w:pPr>
      <w:r>
        <w:rPr>
          <w:sz w:val="28"/>
          <w:szCs w:val="28"/>
        </w:rPr>
        <w:t>11 класс- 34 часов, 1 час в неделю</w:t>
      </w:r>
    </w:p>
    <w:p w14:paraId="722DEDAC">
      <w:pPr>
        <w:pStyle w:val="7"/>
        <w:jc w:val="both"/>
        <w:rPr>
          <w:sz w:val="28"/>
          <w:szCs w:val="28"/>
        </w:rPr>
      </w:pPr>
    </w:p>
    <w:p w14:paraId="38BBB9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Главными задачами реализации учебного предмета биология являются:</w:t>
      </w:r>
    </w:p>
    <w:p w14:paraId="1C70793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освоение</w:t>
      </w:r>
      <w:r>
        <w:rPr>
          <w:rFonts w:ascii="Times New Roman" w:hAnsi="Times New Roman" w:cs="Times New Roman"/>
          <w:b/>
          <w:bCs/>
          <w:i/>
          <w:iCs/>
          <w:sz w:val="28"/>
          <w:szCs w:val="28"/>
        </w:rPr>
        <w:t xml:space="preserve"> </w:t>
      </w:r>
      <w:r>
        <w:rPr>
          <w:rFonts w:ascii="Times New Roman" w:hAnsi="Times New Roman" w:cs="Times New Roman"/>
          <w:b/>
          <w:bCs/>
          <w:sz w:val="28"/>
          <w:szCs w:val="28"/>
        </w:rPr>
        <w:t>системы биологических знаний:</w:t>
      </w:r>
      <w:r>
        <w:rPr>
          <w:rFonts w:ascii="Times New Roman" w:hAnsi="Times New Roman" w:cs="Times New Roman"/>
          <w:sz w:val="28"/>
          <w:szCs w:val="28"/>
        </w:rPr>
        <w:t xml:space="preserve"> основных биологических теорий, идей и принципов, лежащих в основе современной научной картины мира; о строении, многообразии и особенностях биосистем (клетка, организм, популяция, вид, биогеоценоз, биосфера); </w:t>
      </w:r>
    </w:p>
    <w:p w14:paraId="3B3A9F1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ознакомление с методами познания природы: </w:t>
      </w:r>
      <w:r>
        <w:rPr>
          <w:rFonts w:ascii="Times New Roman" w:hAnsi="Times New Roman" w:cs="Times New Roman"/>
          <w:sz w:val="28"/>
          <w:szCs w:val="28"/>
        </w:rPr>
        <w:t xml:space="preserve">исследовательскими методами биологических наук (цитологии, генетики, селекции, биотехнологии, экологии); методами самостоятельного проведения биологических исследований (наблюдения, измерение, эксперимент, моделирование) и грамотного оформления полученных результатов; </w:t>
      </w:r>
    </w:p>
    <w:p w14:paraId="0223264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овладение умениями: </w:t>
      </w:r>
      <w:r>
        <w:rPr>
          <w:rFonts w:ascii="Times New Roman" w:hAnsi="Times New Roman" w:cs="Times New Roman"/>
          <w:sz w:val="28"/>
          <w:szCs w:val="28"/>
        </w:rPr>
        <w:t>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среде, собственному здоровью; обосновывать и соблюдать меры профилактики заболеваний и ВИЧ-инфекции;</w:t>
      </w:r>
    </w:p>
    <w:p w14:paraId="6424083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развитие познавательных интересов, интеллектуальных и творческих способностей </w:t>
      </w:r>
      <w:r>
        <w:rPr>
          <w:rFonts w:ascii="Times New Roman" w:hAnsi="Times New Roman" w:cs="Times New Roman"/>
          <w:b/>
          <w:sz w:val="28"/>
          <w:szCs w:val="28"/>
        </w:rPr>
        <w:t>в процессе:</w:t>
      </w:r>
      <w:r>
        <w:rPr>
          <w:rFonts w:ascii="Times New Roman" w:hAnsi="Times New Roman" w:cs="Times New Roman"/>
          <w:sz w:val="28"/>
          <w:szCs w:val="28"/>
        </w:rPr>
        <w:t xml:space="preserve"> знакомства с выдающимися открытиями и современными исследованиями в биологической науке,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w:t>
      </w:r>
    </w:p>
    <w:p w14:paraId="314AA1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14:paraId="7E62D98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УМК:</w:t>
      </w:r>
    </w:p>
    <w:p w14:paraId="0AEF3C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Пасечник В.В., Каменский А.А. и др. Биология. 10, 11 класс (базовый) Просвещение   Москва, 2020.</w:t>
      </w:r>
    </w:p>
    <w:p w14:paraId="58A4B560">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27C8DA48">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Физика</w:t>
      </w:r>
    </w:p>
    <w:p w14:paraId="0C8FC14E">
      <w:pPr>
        <w:shd w:val="clear" w:color="auto" w:fill="FFFFFF"/>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 xml:space="preserve">Целью </w:t>
      </w:r>
      <w:r>
        <w:rPr>
          <w:rFonts w:ascii="Times New Roman" w:hAnsi="Times New Roman" w:cs="Times New Roman"/>
          <w:sz w:val="28"/>
          <w:szCs w:val="28"/>
        </w:rPr>
        <w:t>реализации основной образовательной программы среднего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w:t>
      </w:r>
    </w:p>
    <w:p w14:paraId="4F4E45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рассчитана:  10 класс- 68 часов, по 2 часа в неделю    </w:t>
      </w:r>
    </w:p>
    <w:p w14:paraId="48689E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11класс-68 часов, по 2 часа в неделю</w:t>
      </w:r>
    </w:p>
    <w:p w14:paraId="71630BB8">
      <w:pPr>
        <w:spacing w:after="0" w:line="240" w:lineRule="auto"/>
        <w:jc w:val="both"/>
        <w:rPr>
          <w:rFonts w:ascii="Times New Roman" w:hAnsi="Times New Roman" w:eastAsia="@Arial Unicode MS" w:cs="Times New Roman"/>
          <w:sz w:val="28"/>
          <w:szCs w:val="28"/>
        </w:rPr>
      </w:pPr>
      <w:r>
        <w:rPr>
          <w:rFonts w:ascii="Times New Roman" w:hAnsi="Times New Roman" w:cs="Times New Roman"/>
          <w:sz w:val="28"/>
          <w:szCs w:val="28"/>
        </w:rPr>
        <w:t xml:space="preserve">       </w:t>
      </w:r>
    </w:p>
    <w:p w14:paraId="4871D8D9">
      <w:pPr>
        <w:tabs>
          <w:tab w:val="left" w:pos="1668"/>
        </w:tabs>
        <w:spacing w:after="0" w:line="240" w:lineRule="auto"/>
        <w:jc w:val="both"/>
        <w:rPr>
          <w:rFonts w:ascii="Times New Roman" w:hAnsi="Times New Roman" w:cs="Times New Roman"/>
          <w:b/>
          <w:sz w:val="28"/>
          <w:szCs w:val="28"/>
          <w:u w:val="single"/>
        </w:rPr>
      </w:pPr>
      <w:r>
        <w:rPr>
          <w:rFonts w:ascii="Times New Roman" w:hAnsi="Times New Roman" w:cs="Times New Roman"/>
          <w:b/>
          <w:i/>
          <w:sz w:val="28"/>
          <w:szCs w:val="28"/>
          <w:u w:val="single"/>
        </w:rPr>
        <w:t xml:space="preserve">Главными задачами реализации учебного предмета, курса «физика» являются </w:t>
      </w:r>
      <w:r>
        <w:rPr>
          <w:rFonts w:ascii="Times New Roman" w:hAnsi="Times New Roman" w:cs="Times New Roman"/>
          <w:b/>
          <w:sz w:val="28"/>
          <w:szCs w:val="28"/>
          <w:u w:val="single"/>
        </w:rPr>
        <w:t>:</w:t>
      </w:r>
    </w:p>
    <w:p w14:paraId="41935202">
      <w:pPr>
        <w:spacing w:after="0" w:line="240" w:lineRule="auto"/>
        <w:jc w:val="both"/>
        <w:rPr>
          <w:rFonts w:ascii="Times New Roman" w:hAnsi="Times New Roman" w:cs="Times New Roman"/>
          <w:b/>
          <w:sz w:val="28"/>
          <w:szCs w:val="28"/>
          <w:u w:val="single"/>
        </w:rPr>
      </w:pPr>
    </w:p>
    <w:p w14:paraId="06728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14:paraId="785F9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14:paraId="00AAB6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476ED0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14:paraId="2A9149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14:paraId="73CE65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6AFFD8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-научить использовать полученные знания и умения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0CE47FD9">
      <w:pPr>
        <w:spacing w:after="0" w:line="240" w:lineRule="auto"/>
        <w:jc w:val="both"/>
        <w:rPr>
          <w:rFonts w:ascii="Times New Roman" w:hAnsi="Times New Roman" w:cs="Times New Roman"/>
          <w:sz w:val="28"/>
          <w:szCs w:val="28"/>
        </w:rPr>
      </w:pPr>
    </w:p>
    <w:p w14:paraId="3EF964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Учебно-методический комплекс:</w:t>
      </w:r>
    </w:p>
    <w:p w14:paraId="3F1F0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Г.Я. Мякишев, Б.Б. Буховцев, Н.Н. Сотский / Под ред. Н.А.Парфентьевой,  Физика. 10-11 класс. Базовый уровень (комплект с электронным приложением). – М.: Просвещение, 2020.</w:t>
      </w:r>
    </w:p>
    <w:p w14:paraId="4131570E">
      <w:pPr>
        <w:pStyle w:val="10"/>
        <w:spacing w:after="0" w:line="240" w:lineRule="auto"/>
        <w:ind w:left="0"/>
        <w:jc w:val="both"/>
        <w:rPr>
          <w:rFonts w:ascii="Times New Roman" w:hAnsi="Times New Roman" w:cs="Times New Roman"/>
          <w:bCs/>
          <w:sz w:val="28"/>
          <w:szCs w:val="28"/>
        </w:rPr>
      </w:pPr>
    </w:p>
    <w:p w14:paraId="595B3B42">
      <w:pPr>
        <w:spacing w:after="0" w:line="240" w:lineRule="auto"/>
        <w:jc w:val="both"/>
        <w:rPr>
          <w:rFonts w:ascii="Times New Roman" w:hAnsi="Times New Roman" w:cs="Times New Roman"/>
          <w:b/>
          <w:color w:val="000000"/>
          <w:sz w:val="28"/>
          <w:szCs w:val="28"/>
        </w:rPr>
      </w:pPr>
    </w:p>
    <w:p w14:paraId="54F9F9AA">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Астрономия</w:t>
      </w:r>
    </w:p>
    <w:p w14:paraId="2CAEEB17">
      <w:pPr>
        <w:shd w:val="clear" w:color="auto" w:fill="FFFFFF"/>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реализации основной образовательной программы среднего общего образования по учебному предмету «Астрономия» является  усвоение содержания учебного предмета «Астрономия»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  </w:t>
      </w:r>
      <w:r>
        <w:rPr>
          <w:rFonts w:ascii="Times New Roman" w:hAnsi="Times New Roman" w:cs="Times New Roman"/>
          <w:color w:val="444444"/>
          <w:sz w:val="28"/>
          <w:szCs w:val="28"/>
          <w:shd w:val="clear" w:color="auto" w:fill="EBFFFC"/>
        </w:rPr>
        <w:t xml:space="preserve">  </w:t>
      </w:r>
    </w:p>
    <w:p w14:paraId="3F3420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рассчитана: 10 класс- 34 часов, по 1 часу в неделю.   </w:t>
      </w:r>
    </w:p>
    <w:p w14:paraId="508AFC7C">
      <w:pPr>
        <w:pStyle w:val="6"/>
        <w:shd w:val="clear" w:color="auto" w:fill="FFFFFF"/>
        <w:spacing w:before="0" w:after="0"/>
        <w:jc w:val="both"/>
        <w:rPr>
          <w:color w:val="000000"/>
          <w:sz w:val="28"/>
          <w:szCs w:val="28"/>
        </w:rPr>
      </w:pPr>
      <w:r>
        <w:rPr>
          <w:b/>
          <w:bCs/>
          <w:color w:val="000000"/>
          <w:sz w:val="28"/>
          <w:szCs w:val="28"/>
        </w:rPr>
        <w:t>Изучение астрономии направлено на достижение следующих целей</w:t>
      </w:r>
    </w:p>
    <w:p w14:paraId="0548E59D">
      <w:pPr>
        <w:pStyle w:val="6"/>
        <w:numPr>
          <w:ilvl w:val="0"/>
          <w:numId w:val="3"/>
        </w:numPr>
        <w:shd w:val="clear" w:color="auto" w:fill="FFFFFF"/>
        <w:spacing w:before="0" w:after="0"/>
        <w:ind w:left="0"/>
        <w:jc w:val="both"/>
        <w:rPr>
          <w:color w:val="000000"/>
          <w:sz w:val="28"/>
          <w:szCs w:val="28"/>
        </w:rPr>
      </w:pPr>
      <w:r>
        <w:rPr>
          <w:color w:val="000000"/>
          <w:sz w:val="28"/>
          <w:szCs w:val="28"/>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14:paraId="38CEDDF0">
      <w:pPr>
        <w:pStyle w:val="6"/>
        <w:numPr>
          <w:ilvl w:val="0"/>
          <w:numId w:val="3"/>
        </w:numPr>
        <w:shd w:val="clear" w:color="auto" w:fill="FFFFFF"/>
        <w:spacing w:before="0" w:after="0"/>
        <w:ind w:left="0"/>
        <w:jc w:val="both"/>
        <w:rPr>
          <w:color w:val="000000"/>
          <w:sz w:val="28"/>
          <w:szCs w:val="28"/>
        </w:rPr>
      </w:pPr>
      <w:r>
        <w:rPr>
          <w:color w:val="000000"/>
          <w:sz w:val="28"/>
          <w:szCs w:val="28"/>
        </w:rPr>
        <w:t>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14:paraId="0FC1923E">
      <w:pPr>
        <w:pStyle w:val="6"/>
        <w:numPr>
          <w:ilvl w:val="0"/>
          <w:numId w:val="3"/>
        </w:numPr>
        <w:shd w:val="clear" w:color="auto" w:fill="FFFFFF"/>
        <w:spacing w:before="0" w:after="0"/>
        <w:ind w:left="0"/>
        <w:jc w:val="both"/>
        <w:rPr>
          <w:color w:val="000000"/>
          <w:sz w:val="28"/>
          <w:szCs w:val="28"/>
        </w:rPr>
      </w:pPr>
      <w:r>
        <w:rPr>
          <w:color w:val="000000"/>
          <w:sz w:val="28"/>
          <w:szCs w:val="28"/>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14:paraId="55B63B70">
      <w:pPr>
        <w:pStyle w:val="6"/>
        <w:numPr>
          <w:ilvl w:val="0"/>
          <w:numId w:val="3"/>
        </w:numPr>
        <w:shd w:val="clear" w:color="auto" w:fill="FFFFFF"/>
        <w:spacing w:before="0" w:after="0"/>
        <w:ind w:left="0"/>
        <w:jc w:val="both"/>
        <w:rPr>
          <w:color w:val="000000"/>
          <w:sz w:val="28"/>
          <w:szCs w:val="28"/>
        </w:rPr>
      </w:pPr>
      <w:r>
        <w:rPr>
          <w:color w:val="000000"/>
          <w:sz w:val="28"/>
          <w:szCs w:val="28"/>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14:paraId="0E5B28B1">
      <w:pPr>
        <w:pStyle w:val="6"/>
        <w:numPr>
          <w:ilvl w:val="0"/>
          <w:numId w:val="3"/>
        </w:numPr>
        <w:shd w:val="clear" w:color="auto" w:fill="FFFFFF"/>
        <w:spacing w:before="0" w:after="0"/>
        <w:ind w:left="0"/>
        <w:jc w:val="both"/>
        <w:rPr>
          <w:color w:val="000000"/>
          <w:sz w:val="28"/>
          <w:szCs w:val="28"/>
        </w:rPr>
      </w:pPr>
      <w:r>
        <w:rPr>
          <w:color w:val="000000"/>
          <w:sz w:val="28"/>
          <w:szCs w:val="28"/>
        </w:rPr>
        <w:t>использование приобретенных знаний и умений для решения практических задач повседневной жизни;</w:t>
      </w:r>
    </w:p>
    <w:p w14:paraId="0E4E9614">
      <w:pPr>
        <w:pStyle w:val="6"/>
        <w:numPr>
          <w:ilvl w:val="0"/>
          <w:numId w:val="3"/>
        </w:numPr>
        <w:shd w:val="clear" w:color="auto" w:fill="FFFFFF"/>
        <w:spacing w:before="0" w:after="0"/>
        <w:ind w:left="0"/>
        <w:jc w:val="both"/>
        <w:rPr>
          <w:color w:val="000000"/>
          <w:sz w:val="28"/>
          <w:szCs w:val="28"/>
        </w:rPr>
      </w:pPr>
      <w:r>
        <w:rPr>
          <w:color w:val="000000"/>
          <w:sz w:val="28"/>
          <w:szCs w:val="28"/>
        </w:rPr>
        <w:t>формирование научного мировоззрения;</w:t>
      </w:r>
    </w:p>
    <w:p w14:paraId="031BE178">
      <w:pPr>
        <w:pStyle w:val="6"/>
        <w:numPr>
          <w:ilvl w:val="0"/>
          <w:numId w:val="3"/>
        </w:numPr>
        <w:shd w:val="clear" w:color="auto" w:fill="FFFFFF"/>
        <w:spacing w:before="0" w:after="0"/>
        <w:ind w:left="0"/>
        <w:jc w:val="both"/>
        <w:rPr>
          <w:color w:val="000000"/>
          <w:sz w:val="28"/>
          <w:szCs w:val="28"/>
        </w:rPr>
      </w:pPr>
      <w:r>
        <w:rPr>
          <w:color w:val="000000"/>
          <w:sz w:val="28"/>
          <w:szCs w:val="28"/>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14:paraId="0D02A8A5">
      <w:pPr>
        <w:pStyle w:val="6"/>
        <w:shd w:val="clear" w:color="auto" w:fill="FFFFFF"/>
        <w:spacing w:before="0" w:after="0"/>
        <w:jc w:val="both"/>
        <w:rPr>
          <w:color w:val="000000"/>
          <w:sz w:val="28"/>
          <w:szCs w:val="28"/>
        </w:rPr>
      </w:pPr>
    </w:p>
    <w:p w14:paraId="062B9082">
      <w:pPr>
        <w:pStyle w:val="6"/>
        <w:shd w:val="clear" w:color="auto" w:fill="FFFFFF"/>
        <w:spacing w:before="0" w:after="0"/>
        <w:jc w:val="both"/>
        <w:rPr>
          <w:color w:val="000000"/>
          <w:sz w:val="28"/>
          <w:szCs w:val="28"/>
        </w:rPr>
      </w:pPr>
      <w:r>
        <w:rPr>
          <w:b/>
          <w:bCs/>
          <w:color w:val="000000"/>
          <w:sz w:val="28"/>
          <w:szCs w:val="28"/>
        </w:rPr>
        <w:t>Главными задачами реализации учебного предмета, курса «Астрономия» являются:</w:t>
      </w:r>
    </w:p>
    <w:p w14:paraId="39B12EF9">
      <w:pPr>
        <w:pStyle w:val="6"/>
        <w:numPr>
          <w:ilvl w:val="0"/>
          <w:numId w:val="4"/>
        </w:numPr>
        <w:shd w:val="clear" w:color="auto" w:fill="FFFFFF"/>
        <w:spacing w:before="0" w:after="0"/>
        <w:ind w:left="0"/>
        <w:jc w:val="both"/>
        <w:rPr>
          <w:color w:val="000000"/>
          <w:sz w:val="28"/>
          <w:szCs w:val="28"/>
        </w:rPr>
      </w:pPr>
      <w:r>
        <w:rPr>
          <w:color w:val="000000"/>
          <w:sz w:val="28"/>
          <w:szCs w:val="28"/>
        </w:rPr>
        <w:t>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14:paraId="40826FB6">
      <w:pPr>
        <w:pStyle w:val="6"/>
        <w:numPr>
          <w:ilvl w:val="0"/>
          <w:numId w:val="4"/>
        </w:numPr>
        <w:shd w:val="clear" w:color="auto" w:fill="FFFFFF"/>
        <w:spacing w:before="0" w:after="0"/>
        <w:ind w:left="0"/>
        <w:jc w:val="both"/>
        <w:rPr>
          <w:color w:val="000000"/>
          <w:sz w:val="28"/>
          <w:szCs w:val="28"/>
        </w:rPr>
      </w:pPr>
      <w:r>
        <w:rPr>
          <w:color w:val="000000"/>
          <w:sz w:val="28"/>
          <w:szCs w:val="28"/>
        </w:rPr>
        <w:t>формирование у учащихся умений наблюдать природные явления и выполнять исследования с использованием измерительных приборов.</w:t>
      </w:r>
    </w:p>
    <w:p w14:paraId="083D6E4B">
      <w:pPr>
        <w:pStyle w:val="6"/>
        <w:shd w:val="clear" w:color="auto" w:fill="FFFFFF"/>
        <w:spacing w:before="0" w:after="0"/>
        <w:jc w:val="both"/>
        <w:rPr>
          <w:color w:val="000000"/>
          <w:sz w:val="28"/>
          <w:szCs w:val="28"/>
        </w:rPr>
      </w:pPr>
      <w:r>
        <w:rPr>
          <w:b/>
          <w:bCs/>
          <w:color w:val="000000"/>
          <w:sz w:val="28"/>
          <w:szCs w:val="28"/>
        </w:rPr>
        <w:t>Учебно-методический комплект:</w:t>
      </w:r>
    </w:p>
    <w:p w14:paraId="1D5EB209">
      <w:pPr>
        <w:pStyle w:val="6"/>
        <w:numPr>
          <w:ilvl w:val="0"/>
          <w:numId w:val="5"/>
        </w:numPr>
        <w:shd w:val="clear" w:color="auto" w:fill="FFFFFF"/>
        <w:spacing w:before="0" w:after="0"/>
        <w:ind w:left="0"/>
        <w:jc w:val="both"/>
        <w:rPr>
          <w:color w:val="000000"/>
          <w:sz w:val="28"/>
          <w:szCs w:val="28"/>
        </w:rPr>
      </w:pPr>
      <w:r>
        <w:rPr>
          <w:color w:val="000000"/>
          <w:sz w:val="28"/>
          <w:szCs w:val="28"/>
        </w:rPr>
        <w:t>Учебник Б.А. Воронцов-Вельяминов Е.К. Страут «Астрономия 11класс» Москва Дрофа 2019г .</w:t>
      </w:r>
    </w:p>
    <w:p w14:paraId="263C5875">
      <w:pPr>
        <w:spacing w:after="0" w:line="240" w:lineRule="auto"/>
        <w:jc w:val="both"/>
        <w:rPr>
          <w:rFonts w:ascii="Times New Roman" w:hAnsi="Times New Roman" w:cs="Times New Roman"/>
          <w:b/>
          <w:color w:val="000000"/>
          <w:sz w:val="28"/>
          <w:szCs w:val="28"/>
        </w:rPr>
      </w:pPr>
    </w:p>
    <w:p w14:paraId="6965EAF5">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Химия</w:t>
      </w:r>
    </w:p>
    <w:p w14:paraId="1097646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реализации основной образовательной программы среднего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w:t>
      </w:r>
    </w:p>
    <w:p w14:paraId="38605D20">
      <w:pPr>
        <w:pStyle w:val="7"/>
        <w:jc w:val="both"/>
        <w:rPr>
          <w:sz w:val="28"/>
          <w:szCs w:val="28"/>
        </w:rPr>
      </w:pPr>
      <w:r>
        <w:rPr>
          <w:sz w:val="28"/>
          <w:szCs w:val="28"/>
        </w:rPr>
        <w:t xml:space="preserve">Программа рассчитана на  102 часа  со следующим распределением часов по  классам: </w:t>
      </w:r>
    </w:p>
    <w:p w14:paraId="4CA81746">
      <w:pPr>
        <w:spacing w:after="0" w:line="240" w:lineRule="auto"/>
        <w:jc w:val="both"/>
        <w:rPr>
          <w:rFonts w:ascii="Times New Roman" w:hAnsi="Times New Roman" w:eastAsia="Calibri" w:cs="Times New Roman"/>
          <w:sz w:val="28"/>
          <w:szCs w:val="28"/>
          <w:lang w:eastAsia="en-US"/>
        </w:rPr>
      </w:pPr>
    </w:p>
    <w:p w14:paraId="2766853D">
      <w:pPr>
        <w:pStyle w:val="10"/>
        <w:numPr>
          <w:ilvl w:val="1"/>
          <w:numId w:val="6"/>
        </w:numPr>
        <w:spacing w:after="0" w:line="240" w:lineRule="auto"/>
        <w:ind w:left="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класс - 34 часов (1 час в неделю), </w:t>
      </w:r>
    </w:p>
    <w:p w14:paraId="5164DB90">
      <w:pPr>
        <w:pStyle w:val="10"/>
        <w:numPr>
          <w:ilvl w:val="1"/>
          <w:numId w:val="6"/>
        </w:numPr>
        <w:spacing w:after="0" w:line="240" w:lineRule="auto"/>
        <w:ind w:left="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класс–68 часа (2 часа в неделю).</w:t>
      </w:r>
    </w:p>
    <w:p w14:paraId="7A467CE9">
      <w:pPr>
        <w:pStyle w:val="6"/>
        <w:spacing w:before="0" w:after="0"/>
        <w:jc w:val="both"/>
        <w:rPr>
          <w:b/>
          <w:color w:val="000000"/>
          <w:sz w:val="28"/>
          <w:szCs w:val="28"/>
          <w:u w:val="single"/>
        </w:rPr>
      </w:pPr>
    </w:p>
    <w:p w14:paraId="7B5CC68D">
      <w:pPr>
        <w:pStyle w:val="5"/>
        <w:spacing w:after="0"/>
        <w:ind w:firstLine="284"/>
        <w:jc w:val="both"/>
        <w:rPr>
          <w:szCs w:val="28"/>
        </w:rPr>
      </w:pPr>
    </w:p>
    <w:p w14:paraId="19113D75">
      <w:pPr>
        <w:pStyle w:val="6"/>
        <w:shd w:val="clear" w:color="auto" w:fill="FFFFFF"/>
        <w:spacing w:before="0" w:after="0"/>
        <w:jc w:val="both"/>
        <w:rPr>
          <w:color w:val="000000"/>
          <w:sz w:val="28"/>
          <w:szCs w:val="28"/>
        </w:rPr>
      </w:pPr>
      <w:r>
        <w:rPr>
          <w:rStyle w:val="4"/>
          <w:b/>
          <w:bCs/>
          <w:color w:val="000000"/>
          <w:sz w:val="28"/>
          <w:szCs w:val="28"/>
        </w:rPr>
        <w:t>Главными задачами реализации курса являются:</w:t>
      </w:r>
    </w:p>
    <w:p w14:paraId="59CAD4DB">
      <w:pPr>
        <w:pStyle w:val="6"/>
        <w:numPr>
          <w:ilvl w:val="0"/>
          <w:numId w:val="7"/>
        </w:numPr>
        <w:shd w:val="clear" w:color="auto" w:fill="FFFFFF"/>
        <w:spacing w:before="0" w:after="0"/>
        <w:ind w:left="0"/>
        <w:jc w:val="both"/>
        <w:rPr>
          <w:color w:val="000000"/>
          <w:sz w:val="28"/>
          <w:szCs w:val="28"/>
        </w:rPr>
      </w:pPr>
      <w:r>
        <w:rPr>
          <w:color w:val="000000"/>
          <w:sz w:val="28"/>
          <w:szCs w:val="28"/>
        </w:rPr>
        <w:t>формирование целостного представления о мире, основанного на приобретенных знаниях, умениях и способах деятельности;</w:t>
      </w:r>
    </w:p>
    <w:p w14:paraId="5E8E5B42">
      <w:pPr>
        <w:pStyle w:val="6"/>
        <w:numPr>
          <w:ilvl w:val="0"/>
          <w:numId w:val="7"/>
        </w:numPr>
        <w:shd w:val="clear" w:color="auto" w:fill="FFFFFF"/>
        <w:spacing w:before="0" w:after="0"/>
        <w:ind w:left="0"/>
        <w:jc w:val="both"/>
        <w:rPr>
          <w:color w:val="000000"/>
          <w:sz w:val="28"/>
          <w:szCs w:val="28"/>
        </w:rPr>
      </w:pPr>
      <w:r>
        <w:rPr>
          <w:color w:val="000000"/>
          <w:sz w:val="28"/>
          <w:szCs w:val="28"/>
        </w:rPr>
        <w:t>приобретение опыта разнообразной деятельности, опыта познания и самопознания;</w:t>
      </w:r>
    </w:p>
    <w:p w14:paraId="62098AF1">
      <w:pPr>
        <w:pStyle w:val="6"/>
        <w:numPr>
          <w:ilvl w:val="0"/>
          <w:numId w:val="7"/>
        </w:numPr>
        <w:shd w:val="clear" w:color="auto" w:fill="FFFFFF"/>
        <w:spacing w:before="0" w:after="0"/>
        <w:ind w:left="0"/>
        <w:jc w:val="both"/>
        <w:rPr>
          <w:color w:val="000000"/>
          <w:sz w:val="28"/>
          <w:szCs w:val="28"/>
        </w:rPr>
      </w:pPr>
      <w:r>
        <w:rPr>
          <w:color w:val="000000"/>
          <w:sz w:val="28"/>
          <w:szCs w:val="28"/>
        </w:rPr>
        <w:t>подготовка к осуществлению осознанного выбора индивидуальной образовательной или профессиональной траектории.</w:t>
      </w:r>
    </w:p>
    <w:p w14:paraId="010E5D98">
      <w:pPr>
        <w:pStyle w:val="6"/>
        <w:shd w:val="clear" w:color="auto" w:fill="FFFFFF"/>
        <w:spacing w:before="0" w:after="0"/>
        <w:jc w:val="both"/>
        <w:rPr>
          <w:color w:val="000000"/>
          <w:sz w:val="28"/>
          <w:szCs w:val="28"/>
        </w:rPr>
      </w:pPr>
    </w:p>
    <w:p w14:paraId="1699EBC2">
      <w:pPr>
        <w:pStyle w:val="6"/>
        <w:shd w:val="clear" w:color="auto" w:fill="FFFFFF"/>
        <w:spacing w:before="0" w:after="0"/>
        <w:jc w:val="both"/>
        <w:rPr>
          <w:color w:val="000000"/>
          <w:sz w:val="28"/>
          <w:szCs w:val="28"/>
        </w:rPr>
      </w:pPr>
      <w:r>
        <w:rPr>
          <w:color w:val="000000"/>
          <w:sz w:val="28"/>
          <w:szCs w:val="28"/>
        </w:rPr>
        <w:t>Большой вклад в достижение главных целей среднего общего образования вносит </w:t>
      </w:r>
      <w:r>
        <w:rPr>
          <w:b/>
          <w:bCs/>
          <w:i/>
          <w:iCs/>
          <w:color w:val="000000"/>
          <w:sz w:val="28"/>
          <w:szCs w:val="28"/>
        </w:rPr>
        <w:t>изучение химии, </w:t>
      </w:r>
      <w:r>
        <w:rPr>
          <w:color w:val="000000"/>
          <w:sz w:val="28"/>
          <w:szCs w:val="28"/>
        </w:rPr>
        <w:t>которое </w:t>
      </w:r>
      <w:r>
        <w:rPr>
          <w:b/>
          <w:bCs/>
          <w:i/>
          <w:iCs/>
          <w:color w:val="000000"/>
          <w:sz w:val="28"/>
          <w:szCs w:val="28"/>
        </w:rPr>
        <w:t>призвано обеспечить:</w:t>
      </w:r>
    </w:p>
    <w:p w14:paraId="20984412">
      <w:pPr>
        <w:pStyle w:val="6"/>
        <w:numPr>
          <w:ilvl w:val="0"/>
          <w:numId w:val="6"/>
        </w:numPr>
        <w:shd w:val="clear" w:color="auto" w:fill="FFFFFF"/>
        <w:spacing w:before="0" w:after="0"/>
        <w:ind w:left="0"/>
        <w:jc w:val="both"/>
        <w:rPr>
          <w:color w:val="000000"/>
          <w:sz w:val="28"/>
          <w:szCs w:val="28"/>
        </w:rPr>
      </w:pPr>
      <w:r>
        <w:rPr>
          <w:color w:val="000000"/>
          <w:sz w:val="28"/>
          <w:szCs w:val="28"/>
        </w:rPr>
        <w:t>формирование системы химических знаний как компонента естественнонаучной картины мира;</w:t>
      </w:r>
    </w:p>
    <w:p w14:paraId="1FA301CE">
      <w:pPr>
        <w:pStyle w:val="6"/>
        <w:numPr>
          <w:ilvl w:val="0"/>
          <w:numId w:val="6"/>
        </w:numPr>
        <w:shd w:val="clear" w:color="auto" w:fill="FFFFFF"/>
        <w:spacing w:before="0" w:after="0"/>
        <w:ind w:left="0"/>
        <w:jc w:val="both"/>
        <w:rPr>
          <w:color w:val="000000"/>
          <w:sz w:val="28"/>
          <w:szCs w:val="28"/>
        </w:rPr>
      </w:pPr>
      <w:r>
        <w:rPr>
          <w:color w:val="000000"/>
          <w:sz w:val="28"/>
          <w:szCs w:val="28"/>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14:paraId="07BCE79F">
      <w:pPr>
        <w:pStyle w:val="6"/>
        <w:numPr>
          <w:ilvl w:val="0"/>
          <w:numId w:val="6"/>
        </w:numPr>
        <w:shd w:val="clear" w:color="auto" w:fill="FFFFFF"/>
        <w:spacing w:before="0" w:after="0"/>
        <w:ind w:left="0"/>
        <w:jc w:val="both"/>
        <w:rPr>
          <w:color w:val="000000"/>
          <w:sz w:val="28"/>
          <w:szCs w:val="28"/>
        </w:rPr>
      </w:pPr>
      <w:r>
        <w:rPr>
          <w:color w:val="000000"/>
          <w:sz w:val="28"/>
          <w:szCs w:val="28"/>
        </w:rPr>
        <w:t>выработку у обучающихся понимания общественной потребности в развитии химии, а также формирование у них отношения к химии как возможной области будущей практической деятельности;</w:t>
      </w:r>
    </w:p>
    <w:p w14:paraId="47BB8A7E">
      <w:pPr>
        <w:pStyle w:val="6"/>
        <w:numPr>
          <w:ilvl w:val="0"/>
          <w:numId w:val="6"/>
        </w:numPr>
        <w:shd w:val="clear" w:color="auto" w:fill="FFFFFF"/>
        <w:spacing w:before="0" w:after="0"/>
        <w:ind w:left="0"/>
        <w:jc w:val="both"/>
        <w:rPr>
          <w:color w:val="000000"/>
          <w:sz w:val="28"/>
          <w:szCs w:val="28"/>
        </w:rPr>
      </w:pPr>
      <w:r>
        <w:rPr>
          <w:color w:val="000000"/>
          <w:sz w:val="28"/>
          <w:szCs w:val="28"/>
        </w:rPr>
        <w:t>формирование умений безопасного обращения с веществами, используемыми в повседневной жизни.</w:t>
      </w:r>
    </w:p>
    <w:p w14:paraId="1DE92730">
      <w:pPr>
        <w:pStyle w:val="5"/>
        <w:spacing w:after="0"/>
        <w:ind w:firstLine="284"/>
        <w:jc w:val="both"/>
        <w:rPr>
          <w:szCs w:val="28"/>
        </w:rPr>
      </w:pPr>
    </w:p>
    <w:p w14:paraId="2C9ACB8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14:paraId="53942C74">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1AA849EE">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ОБЖ</w:t>
      </w:r>
    </w:p>
    <w:p w14:paraId="47DF7DF7">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реализации основной образовательной программы среднего общего образования по учебному предмету «ОБЖ» является усвоение содержания учебного предмета «ОБЖ»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ГКОУ «РЦДО».</w:t>
      </w:r>
    </w:p>
    <w:p w14:paraId="109D9E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69часов, со следующим распределением часов по годам обучения / классам: </w:t>
      </w:r>
    </w:p>
    <w:p w14:paraId="007FF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10класс -34 часов; </w:t>
      </w:r>
    </w:p>
    <w:p w14:paraId="453F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класс -34 часа.               </w:t>
      </w:r>
    </w:p>
    <w:p w14:paraId="37D92B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Главными задачами реализации учебного предмета, курса </w:t>
      </w:r>
      <w:r>
        <w:rPr>
          <w:rFonts w:ascii="Times New Roman" w:hAnsi="Times New Roman" w:cs="Times New Roman"/>
          <w:i/>
          <w:sz w:val="28"/>
          <w:szCs w:val="28"/>
        </w:rPr>
        <w:t>ОБЖ</w:t>
      </w:r>
      <w:r>
        <w:rPr>
          <w:rFonts w:ascii="Times New Roman" w:hAnsi="Times New Roman" w:cs="Times New Roman"/>
          <w:sz w:val="28"/>
          <w:szCs w:val="28"/>
        </w:rPr>
        <w:t xml:space="preserve"> являются:</w:t>
      </w:r>
    </w:p>
    <w:p w14:paraId="1B527D23">
      <w:pPr>
        <w:numPr>
          <w:ilvl w:val="0"/>
          <w:numId w:val="8"/>
        </w:numPr>
        <w:spacing w:after="0" w:line="240" w:lineRule="auto"/>
        <w:ind w:left="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освоение знаний</w:t>
      </w:r>
      <w:r>
        <w:rPr>
          <w:rFonts w:ascii="Times New Roman" w:hAnsi="Times New Roman" w:cs="Times New Roman"/>
          <w:color w:val="000000"/>
          <w:sz w:val="28"/>
          <w:szCs w:val="28"/>
        </w:rPr>
        <w:t>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мирного и военного времени; об обязанностях граждан по защите государства;</w:t>
      </w:r>
    </w:p>
    <w:p w14:paraId="7208ACE9">
      <w:pPr>
        <w:numPr>
          <w:ilvl w:val="0"/>
          <w:numId w:val="8"/>
        </w:numPr>
        <w:spacing w:after="0" w:line="240" w:lineRule="auto"/>
        <w:ind w:left="0"/>
        <w:jc w:val="both"/>
        <w:rPr>
          <w:rFonts w:ascii="Times New Roman" w:hAnsi="Times New Roman" w:cs="Times New Roman"/>
          <w:color w:val="000000"/>
          <w:sz w:val="28"/>
          <w:szCs w:val="28"/>
        </w:rPr>
      </w:pPr>
      <w:r>
        <w:rPr>
          <w:rFonts w:ascii="Times New Roman" w:hAnsi="Times New Roman" w:cs="Times New Roman"/>
          <w:bCs/>
          <w:color w:val="000000"/>
          <w:sz w:val="28"/>
          <w:szCs w:val="28"/>
        </w:rPr>
        <w:t>формирование умений</w:t>
      </w:r>
      <w:r>
        <w:rPr>
          <w:rFonts w:ascii="Times New Roman" w:hAnsi="Times New Roman" w:cs="Times New Roman"/>
          <w:color w:val="000000"/>
          <w:sz w:val="28"/>
          <w:szCs w:val="28"/>
        </w:rPr>
        <w:t> оценивать ситуации, опасные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w:t>
      </w:r>
    </w:p>
    <w:p w14:paraId="2E8C584B">
      <w:pPr>
        <w:spacing w:after="0" w:line="240" w:lineRule="auto"/>
        <w:jc w:val="both"/>
        <w:rPr>
          <w:rFonts w:ascii="Times New Roman" w:hAnsi="Times New Roman" w:eastAsia="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Рабочая программа по Основам безопасности жизнедеятельности для 10-11  классов  составлена на основе: </w:t>
      </w:r>
      <w:r>
        <w:rPr>
          <w:rFonts w:ascii="Times New Roman" w:hAnsi="Times New Roman" w:eastAsia="Times New Roman" w:cs="Times New Roman"/>
          <w:sz w:val="28"/>
          <w:szCs w:val="28"/>
        </w:rPr>
        <w:t>Федерального государственного образовательного стандарта среднего общего образования, примерной основной образовательной программы среднего общего образования по ОБЖ. Программа «Основы безопасности жизнедеятельности. Рабочие программы. Предметная линия учебников. 10-11 классы. Под редакцией А.Т. Смирнова» - Просвещение, 2019.</w:t>
      </w:r>
    </w:p>
    <w:p w14:paraId="796205E4">
      <w:pPr>
        <w:spacing w:after="0"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Рабочая программа ориентирована на использование </w:t>
      </w:r>
      <w:r>
        <w:rPr>
          <w:rFonts w:ascii="Times New Roman" w:hAnsi="Times New Roman" w:cs="Times New Roman"/>
          <w:bCs/>
          <w:iCs/>
          <w:color w:val="000000"/>
          <w:sz w:val="28"/>
          <w:szCs w:val="28"/>
        </w:rPr>
        <w:t>учебника:</w:t>
      </w:r>
    </w:p>
    <w:p w14:paraId="4063CE9E">
      <w:pPr>
        <w:tabs>
          <w:tab w:val="left" w:pos="4500"/>
          <w:tab w:val="left" w:pos="9180"/>
          <w:tab w:val="left" w:pos="9360"/>
        </w:tabs>
        <w:spacing w:after="0" w:line="240" w:lineRule="auto"/>
        <w:jc w:val="both"/>
        <w:rPr>
          <w:rFonts w:ascii="Times New Roman" w:hAnsi="Times New Roman" w:cs="Times New Roman"/>
          <w:sz w:val="28"/>
          <w:szCs w:val="28"/>
        </w:rPr>
      </w:pPr>
    </w:p>
    <w:p w14:paraId="3650D362">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2E33A977">
      <w:pPr>
        <w:tabs>
          <w:tab w:val="left" w:pos="4500"/>
          <w:tab w:val="left" w:pos="9180"/>
          <w:tab w:val="left" w:pos="93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Сочинение-рассуждение как жанр и вид задания повышенной сложности</w:t>
      </w:r>
    </w:p>
    <w:p w14:paraId="5B1F50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реализации основной образовательной программы среднего общего образования по элективному курсу «Сочинение-рассуждение как жанр и вид задания повышенной сложности» является</w:t>
      </w:r>
    </w:p>
    <w:p w14:paraId="0D8FC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научить учащихся создавать устное и письменное речевое высказывание в форме рассуждения на основе прочитанного текста;</w:t>
      </w:r>
    </w:p>
    <w:p w14:paraId="4478F6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подготовить учащихся к сдаче экзамена по русскому языку;</w:t>
      </w:r>
    </w:p>
    <w:p w14:paraId="05846D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оказать помощь выпускнику в формировании нравственной позиции;</w:t>
      </w:r>
    </w:p>
    <w:p w14:paraId="0FBDDA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способствовать интеллектуальному развитию ученика;</w:t>
      </w:r>
    </w:p>
    <w:p w14:paraId="0E213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воспитать деловые качества у человека, готовящегося вступить в самостоятельную жизнь.</w:t>
      </w:r>
    </w:p>
    <w:p w14:paraId="356AD27E">
      <w:pPr>
        <w:pStyle w:val="7"/>
        <w:jc w:val="both"/>
        <w:rPr>
          <w:sz w:val="28"/>
          <w:szCs w:val="28"/>
        </w:rPr>
      </w:pPr>
      <w:r>
        <w:rPr>
          <w:sz w:val="28"/>
          <w:szCs w:val="28"/>
        </w:rPr>
        <w:t xml:space="preserve">Программа рассчитана на  69 часов  со следующим распределением часов по  классам: </w:t>
      </w:r>
    </w:p>
    <w:p w14:paraId="5159FF76">
      <w:pPr>
        <w:pStyle w:val="7"/>
        <w:jc w:val="both"/>
        <w:rPr>
          <w:sz w:val="28"/>
          <w:szCs w:val="28"/>
        </w:rPr>
      </w:pPr>
      <w:r>
        <w:rPr>
          <w:sz w:val="28"/>
          <w:szCs w:val="28"/>
        </w:rPr>
        <w:t>10 класс – 34 часов(1 час в неделю)</w:t>
      </w:r>
    </w:p>
    <w:p w14:paraId="1FF65B88">
      <w:pPr>
        <w:pStyle w:val="7"/>
        <w:jc w:val="both"/>
        <w:rPr>
          <w:sz w:val="28"/>
          <w:szCs w:val="28"/>
        </w:rPr>
      </w:pPr>
      <w:r>
        <w:rPr>
          <w:sz w:val="28"/>
          <w:szCs w:val="28"/>
        </w:rPr>
        <w:t>11 класс - 34 часов (1 час в неделю)</w:t>
      </w:r>
    </w:p>
    <w:p w14:paraId="1B4A1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Главными задачами реализации учебного «Сочинение-рассуждение как жанр и вид задания повышенной сложности» являются:</w:t>
      </w:r>
    </w:p>
    <w:p w14:paraId="5F1D7C1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теоретические:</w:t>
      </w:r>
    </w:p>
    <w:p w14:paraId="3DD61AC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освоение знаний о языке и речи: литературных нормах, видах речевой деятельности, функциональных стилях русской речи, стилистических ресурсах русского языка, коммуникативных качествах речи, нравственной стороне речевой деятельности, речевом этикете;</w:t>
      </w:r>
    </w:p>
    <w:p w14:paraId="4090072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развивающие:</w:t>
      </w:r>
    </w:p>
    <w:p w14:paraId="23A469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познавательных интересов, интеллектуальных и творческих способностей, логики мышления;</w:t>
      </w:r>
    </w:p>
    <w:p w14:paraId="07BC4D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речевой культуры, бережного и сознательного отношения к языку;</w:t>
      </w:r>
    </w:p>
    <w:p w14:paraId="0E4ECA0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практические:</w:t>
      </w:r>
    </w:p>
    <w:p w14:paraId="1E058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коммуникативных умений;</w:t>
      </w:r>
    </w:p>
    <w:p w14:paraId="0C2989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-овладение умением проводить лингвистический, стилистический анализ текста; адекватно передавать содержание текста, определять авторскую позицию, выражать собственное мнение по заявленной проблеме, подбирать убедительные доказательства своей точки зрения; логично и образно излагать свои мысли, составлять связное высказывание, создавать собственное письменное высказывание по заданной модели; совершенствовать и редактировать текст; применять полученные знания в работе над разнообразной устной и письменной информацией;</w:t>
      </w:r>
    </w:p>
    <w:p w14:paraId="4E9BB84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воспитательные:</w:t>
      </w:r>
    </w:p>
    <w:p w14:paraId="59FF94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сознательного отношения  к языку как явлению культуры, основному средству общения и получения знаний в разных сферах человеческой деятельности;</w:t>
      </w:r>
    </w:p>
    <w:p w14:paraId="0FFAA0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интереса и любви к русскому языку;</w:t>
      </w:r>
    </w:p>
    <w:p w14:paraId="256481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человека, владеющего искусством речевого общения, культурой устной и письменной речи;</w:t>
      </w:r>
    </w:p>
    <w:p w14:paraId="7818D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стремления к самостоятельной работе по приобретению знаний и умений в различных областях жизни;</w:t>
      </w:r>
    </w:p>
    <w:p w14:paraId="5B9466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требовательности к себе, объективности в самооценке.</w:t>
      </w:r>
    </w:p>
    <w:p w14:paraId="2608CB1D">
      <w:pPr>
        <w:widowControl w:val="0"/>
        <w:tabs>
          <w:tab w:val="left" w:pos="567"/>
        </w:tabs>
        <w:spacing w:after="0" w:line="240" w:lineRule="auto"/>
        <w:jc w:val="both"/>
        <w:rPr>
          <w:rFonts w:ascii="Times New Roman" w:hAnsi="Times New Roman" w:cs="Times New Roman"/>
          <w:sz w:val="28"/>
          <w:szCs w:val="28"/>
        </w:rPr>
      </w:pPr>
    </w:p>
    <w:p w14:paraId="17CD172F">
      <w:pPr>
        <w:widowControl w:val="0"/>
        <w:tabs>
          <w:tab w:val="left" w:pos="567"/>
        </w:tabs>
        <w:spacing w:after="0" w:line="240" w:lineRule="auto"/>
        <w:jc w:val="both"/>
        <w:rPr>
          <w:rFonts w:ascii="Times New Roman" w:hAnsi="Times New Roman" w:cs="Times New Roman"/>
          <w:sz w:val="28"/>
          <w:szCs w:val="28"/>
        </w:rPr>
      </w:pPr>
      <w:r>
        <w:rPr>
          <w:rFonts w:ascii="Times New Roman" w:hAnsi="Times New Roman" w:eastAsia="Calibri" w:cs="Times New Roman"/>
          <w:sz w:val="28"/>
          <w:szCs w:val="28"/>
          <w:lang w:eastAsia="en-US"/>
        </w:rPr>
        <w:t>Рабочая программа обеспечена учебными пособиями,  рекомендованными Минпрпосвещения РФ:</w:t>
      </w:r>
    </w:p>
    <w:p w14:paraId="56C1393D">
      <w:pPr>
        <w:widowControl w:val="0"/>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1.Н.А. Сенина, А.Г. Нарушевич Русский язык. Сочинение на ЕГЭ. Курс интенсивной подготовки: учебно-методическое пособие.-Ростов н/Д:Легион.2018.-272 с.</w:t>
      </w:r>
    </w:p>
    <w:p w14:paraId="733EC411">
      <w:pPr>
        <w:widowControl w:val="0"/>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2.А.Г. Нарушевич Русский язык. Твой курс подготовки к ЕГЭ. Пишем сочинение-рассуждение: учебное пособие для общеообразоват. организаций.-М.: Просвещение,2019.-129 с.</w:t>
      </w:r>
      <w:r>
        <w:rPr>
          <w:rFonts w:ascii="Times New Roman" w:hAnsi="Times New Roman" w:cs="Times New Roman"/>
          <w:sz w:val="28"/>
          <w:szCs w:val="28"/>
        </w:rPr>
        <w:tab/>
      </w:r>
    </w:p>
    <w:p w14:paraId="3D8D5D17">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45529561">
      <w:pPr>
        <w:tabs>
          <w:tab w:val="left" w:pos="4500"/>
          <w:tab w:val="left" w:pos="9180"/>
          <w:tab w:val="left" w:pos="936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Методы решения физических задач</w:t>
      </w:r>
    </w:p>
    <w:p w14:paraId="273E4036">
      <w:pPr>
        <w:shd w:val="clear" w:color="auto" w:fill="FFFFFF"/>
        <w:spacing w:after="0" w:line="240" w:lineRule="auto"/>
        <w:ind w:firstLine="708"/>
        <w:jc w:val="both"/>
        <w:rPr>
          <w:rFonts w:ascii="Times New Roman" w:hAnsi="Times New Roman" w:eastAsia="Times New Roman" w:cs="Times New Roman"/>
          <w:sz w:val="28"/>
          <w:szCs w:val="28"/>
          <w:u w:val="single"/>
        </w:rPr>
      </w:pPr>
      <w:r>
        <w:rPr>
          <w:rFonts w:ascii="Times New Roman" w:hAnsi="Times New Roman" w:eastAsia="Times New Roman" w:cs="Times New Roman"/>
          <w:b/>
          <w:sz w:val="28"/>
          <w:szCs w:val="28"/>
        </w:rPr>
        <w:t xml:space="preserve">Целью </w:t>
      </w:r>
      <w:r>
        <w:rPr>
          <w:rFonts w:ascii="Times New Roman" w:hAnsi="Times New Roman" w:eastAsia="Times New Roman" w:cs="Times New Roman"/>
          <w:sz w:val="28"/>
          <w:szCs w:val="28"/>
        </w:rPr>
        <w:t>реализации основной образовательной программы среднего общего образования по учебному предмету «Элективный курс по физике «Методы решения физических задач»»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14:paraId="1F53789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Программа рассчитана 10 класс- 34 часов, по 1 часу в неделю. </w:t>
      </w:r>
    </w:p>
    <w:p w14:paraId="0F5CAECD">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11класс-34 часов, по 1 часу в неделю  </w:t>
      </w:r>
    </w:p>
    <w:p w14:paraId="2F397065">
      <w:pPr>
        <w:spacing w:after="0" w:line="240" w:lineRule="auto"/>
        <w:jc w:val="both"/>
        <w:rPr>
          <w:rFonts w:ascii="Times New Roman" w:hAnsi="Times New Roman" w:eastAsia="Times New Roman" w:cs="Times New Roman"/>
          <w:sz w:val="28"/>
          <w:szCs w:val="28"/>
        </w:rPr>
      </w:pPr>
    </w:p>
    <w:p w14:paraId="5B66E761">
      <w:pPr>
        <w:spacing w:after="0" w:line="240" w:lineRule="auto"/>
        <w:jc w:val="both"/>
        <w:rPr>
          <w:rFonts w:ascii="Times New Roman" w:hAnsi="Times New Roman" w:eastAsia="Times New Roman" w:cs="Times New Roman"/>
          <w:b/>
          <w:i/>
          <w:sz w:val="28"/>
          <w:szCs w:val="28"/>
          <w:u w:val="single"/>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В изучении курса физики решение задач имеет исключительно большое значение и им должно отводиться значительная часть курса. Решение и анализ задач позволяет понять и запомнить основные законы и формулы физики, создаёт представление об их характерных особенностях и границах применения. </w:t>
      </w:r>
    </w:p>
    <w:p w14:paraId="2F6AEF1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u w:val="single"/>
        </w:rPr>
        <w:t>Цели ку</w:t>
      </w:r>
      <w:r>
        <w:rPr>
          <w:rFonts w:ascii="Times New Roman" w:hAnsi="Times New Roman" w:cs="Times New Roman"/>
          <w:b/>
          <w:i/>
          <w:sz w:val="28"/>
          <w:szCs w:val="28"/>
          <w:u w:val="single"/>
        </w:rPr>
        <w:t>рса</w:t>
      </w:r>
      <w:r>
        <w:rPr>
          <w:rFonts w:ascii="Times New Roman" w:hAnsi="Times New Roman" w:eastAsia="Times New Roman" w:cs="Times New Roman"/>
          <w:b/>
          <w:i/>
          <w:sz w:val="28"/>
          <w:szCs w:val="28"/>
          <w:u w:val="single"/>
        </w:rPr>
        <w:t>:</w:t>
      </w:r>
      <w:r>
        <w:rPr>
          <w:rFonts w:ascii="Times New Roman" w:hAnsi="Times New Roman" w:eastAsia="Times New Roman" w:cs="Times New Roman"/>
          <w:sz w:val="28"/>
          <w:szCs w:val="28"/>
        </w:rPr>
        <w:t xml:space="preserve"> </w:t>
      </w:r>
    </w:p>
    <w:p w14:paraId="34A8877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-расширить некоторые темы в содержании основного курса, придающие ему   необходимую  целостность; </w:t>
      </w:r>
    </w:p>
    <w:p w14:paraId="093AD36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-углубить знания учащихся путём решения разнообразных задач, среди которых  немало сложных, требующих смекалки, глубоких знаний, умения разобраться в непривычной или усложнённой ситуации.                             </w:t>
      </w:r>
    </w:p>
    <w:p w14:paraId="4D47114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-помочь осознать степень своего интереса к предмету и оценить возможности овладения им с точки зрения дальнейшей перспективы;</w:t>
      </w:r>
    </w:p>
    <w:p w14:paraId="04F90C9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-формировать качества мышления, характерные для физико-математической деятельности и необходимые человеку для жизни в современном обществе.</w:t>
      </w:r>
    </w:p>
    <w:p w14:paraId="50C3D157">
      <w:pPr>
        <w:spacing w:after="0" w:line="240" w:lineRule="auto"/>
        <w:jc w:val="both"/>
        <w:rPr>
          <w:rFonts w:ascii="Times New Roman" w:hAnsi="Times New Roman" w:eastAsia="Times New Roman" w:cs="Times New Roman"/>
          <w:sz w:val="28"/>
          <w:szCs w:val="28"/>
        </w:rPr>
      </w:pPr>
    </w:p>
    <w:p w14:paraId="1B31A500">
      <w:pPr>
        <w:spacing w:after="0" w:line="240" w:lineRule="auto"/>
        <w:jc w:val="both"/>
        <w:rPr>
          <w:rFonts w:ascii="Times New Roman" w:hAnsi="Times New Roman" w:eastAsia="Times New Roman" w:cs="Times New Roman"/>
          <w:b/>
          <w:i/>
          <w:sz w:val="28"/>
          <w:szCs w:val="28"/>
          <w:u w:val="single"/>
        </w:rPr>
      </w:pPr>
      <w:r>
        <w:rPr>
          <w:rFonts w:ascii="Times New Roman" w:hAnsi="Times New Roman" w:eastAsia="Times New Roman" w:cs="Times New Roman"/>
          <w:b/>
          <w:i/>
          <w:sz w:val="28"/>
          <w:szCs w:val="28"/>
          <w:u w:val="single"/>
        </w:rPr>
        <w:t>Задачи курса:</w:t>
      </w:r>
    </w:p>
    <w:p w14:paraId="0C984921">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помочь учащимся овладеть типичными приёмами решения задач;</w:t>
      </w:r>
    </w:p>
    <w:p w14:paraId="6827A6C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научить учащихся решать задачи более высокой, по сравнению с обязательным уровнем сложности;</w:t>
      </w:r>
    </w:p>
    <w:p w14:paraId="7A4A0E4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через знакомство с решением сложных задач и удовлетворение в случае самостоятельного их решения поднять интерес к физике и способствовать развитию физического мышления;</w:t>
      </w:r>
    </w:p>
    <w:p w14:paraId="631122B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помочь ученику оценить свой потенциал с точки зрения образовательной  дисциплины. </w:t>
      </w:r>
    </w:p>
    <w:p w14:paraId="64CC9065">
      <w:pPr>
        <w:pStyle w:val="16"/>
        <w:widowControl/>
        <w:tabs>
          <w:tab w:val="left" w:pos="595"/>
        </w:tabs>
        <w:spacing w:line="240" w:lineRule="auto"/>
        <w:ind w:firstLine="374"/>
        <w:rPr>
          <w:rStyle w:val="17"/>
          <w:sz w:val="28"/>
          <w:szCs w:val="28"/>
        </w:rPr>
      </w:pPr>
      <w:r>
        <w:rPr>
          <w:rStyle w:val="17"/>
          <w:sz w:val="28"/>
          <w:szCs w:val="28"/>
        </w:rPr>
        <w:t xml:space="preserve">       -развить физическую интуицию, выработать определенную технику, чтобы быстро улавливать физическое содержание задачи и справиться с предложенными экзаменационными заданиями;</w:t>
      </w:r>
    </w:p>
    <w:p w14:paraId="62E65BB3">
      <w:pPr>
        <w:pStyle w:val="15"/>
        <w:widowControl/>
        <w:tabs>
          <w:tab w:val="left" w:pos="557"/>
        </w:tabs>
        <w:jc w:val="both"/>
        <w:rPr>
          <w:rStyle w:val="17"/>
          <w:sz w:val="28"/>
          <w:szCs w:val="28"/>
        </w:rPr>
      </w:pPr>
      <w:r>
        <w:rPr>
          <w:rStyle w:val="17"/>
          <w:sz w:val="28"/>
          <w:szCs w:val="28"/>
        </w:rPr>
        <w:t xml:space="preserve">           -обучить учащихся обобщенным методам решения вычисли</w:t>
      </w:r>
      <w:r>
        <w:rPr>
          <w:rStyle w:val="17"/>
          <w:sz w:val="28"/>
          <w:szCs w:val="28"/>
        </w:rPr>
        <w:softHyphen/>
      </w:r>
      <w:r>
        <w:rPr>
          <w:rStyle w:val="17"/>
          <w:sz w:val="28"/>
          <w:szCs w:val="28"/>
        </w:rPr>
        <w:t>тельных, графических, качественных и экспериментальных задач как действенному средству формирования физических знаний и учебных умений;</w:t>
      </w:r>
    </w:p>
    <w:p w14:paraId="2D98CBA1">
      <w:pPr>
        <w:pStyle w:val="15"/>
        <w:widowControl/>
        <w:tabs>
          <w:tab w:val="left" w:pos="557"/>
        </w:tabs>
        <w:jc w:val="both"/>
        <w:rPr>
          <w:rStyle w:val="17"/>
          <w:sz w:val="28"/>
          <w:szCs w:val="28"/>
        </w:rPr>
      </w:pPr>
      <w:r>
        <w:rPr>
          <w:rFonts w:ascii="Times New Roman" w:hAnsi="Times New Roman"/>
          <w:sz w:val="28"/>
          <w:szCs w:val="28"/>
        </w:rPr>
        <w:t xml:space="preserve">      - </w:t>
      </w:r>
      <w:r>
        <w:rPr>
          <w:rStyle w:val="17"/>
          <w:sz w:val="28"/>
          <w:szCs w:val="28"/>
        </w:rPr>
        <w:t>способствовать развитию мышления учащихся, их познава</w:t>
      </w:r>
      <w:r>
        <w:rPr>
          <w:rStyle w:val="17"/>
          <w:sz w:val="28"/>
          <w:szCs w:val="28"/>
        </w:rPr>
        <w:softHyphen/>
      </w:r>
      <w:r>
        <w:rPr>
          <w:rStyle w:val="17"/>
          <w:sz w:val="28"/>
          <w:szCs w:val="28"/>
        </w:rPr>
        <w:t>тельной активности и самостоятельности, формированию совре</w:t>
      </w:r>
      <w:r>
        <w:rPr>
          <w:rStyle w:val="17"/>
          <w:sz w:val="28"/>
          <w:szCs w:val="28"/>
        </w:rPr>
        <w:softHyphen/>
      </w:r>
      <w:r>
        <w:rPr>
          <w:rStyle w:val="17"/>
          <w:sz w:val="28"/>
          <w:szCs w:val="28"/>
        </w:rPr>
        <w:t>менного понимания науки;</w:t>
      </w:r>
    </w:p>
    <w:p w14:paraId="0AF09D0D">
      <w:pPr>
        <w:pStyle w:val="15"/>
        <w:widowControl/>
        <w:tabs>
          <w:tab w:val="left" w:pos="557"/>
        </w:tabs>
        <w:jc w:val="both"/>
        <w:rPr>
          <w:rStyle w:val="17"/>
          <w:sz w:val="28"/>
          <w:szCs w:val="28"/>
        </w:rPr>
      </w:pPr>
      <w:r>
        <w:rPr>
          <w:rStyle w:val="17"/>
          <w:sz w:val="28"/>
          <w:szCs w:val="28"/>
        </w:rPr>
        <w:t xml:space="preserve">       -способствовать интеллектуальному развитию учащихся, ко</w:t>
      </w:r>
      <w:r>
        <w:rPr>
          <w:rStyle w:val="17"/>
          <w:sz w:val="28"/>
          <w:szCs w:val="28"/>
        </w:rPr>
        <w:softHyphen/>
      </w:r>
      <w:r>
        <w:rPr>
          <w:rStyle w:val="17"/>
          <w:sz w:val="28"/>
          <w:szCs w:val="28"/>
        </w:rPr>
        <w:t>торое обеспечит переход от обучения к самообразованию</w:t>
      </w:r>
    </w:p>
    <w:p w14:paraId="15888418">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Учебно-методический комплекс:</w:t>
      </w:r>
    </w:p>
    <w:p w14:paraId="44F81B89">
      <w:pPr>
        <w:spacing w:after="0" w:line="240" w:lineRule="auto"/>
        <w:ind w:hanging="426"/>
        <w:jc w:val="both"/>
        <w:rPr>
          <w:rFonts w:ascii="Times New Roman" w:hAnsi="Times New Roman" w:eastAsia="Times New Roman" w:cs="Times New Roman"/>
          <w:b/>
          <w:sz w:val="28"/>
          <w:szCs w:val="28"/>
        </w:rPr>
      </w:pPr>
    </w:p>
    <w:p w14:paraId="4B60A0D2">
      <w:pPr>
        <w:pStyle w:val="10"/>
        <w:numPr>
          <w:ilvl w:val="0"/>
          <w:numId w:val="9"/>
        </w:numPr>
        <w:spacing w:after="0" w:line="240" w:lineRule="auto"/>
        <w:ind w:left="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Г.Я.Мякишев, Б.Б.Буховцев, Н.Н.Сотский / Под ред. Н.А.Парфентьевой,  Физика. 10 класс. Базовый уровень (комплект с электронным приложением). – М.: Просвещение, 2017..</w:t>
      </w:r>
    </w:p>
    <w:p w14:paraId="7AEFAB54">
      <w:pPr>
        <w:pStyle w:val="10"/>
        <w:numPr>
          <w:ilvl w:val="0"/>
          <w:numId w:val="9"/>
        </w:numPr>
        <w:spacing w:after="0" w:line="240" w:lineRule="auto"/>
        <w:ind w:left="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Дидактические материалы Физика 11 класс / А.Е.Марон, Е.А.Марон. – М.: Издательство «Дрофа», 2016.</w:t>
      </w:r>
    </w:p>
    <w:p w14:paraId="2E68BA7B">
      <w:pPr>
        <w:pStyle w:val="10"/>
        <w:numPr>
          <w:ilvl w:val="0"/>
          <w:numId w:val="9"/>
        </w:numPr>
        <w:spacing w:after="0" w:line="240" w:lineRule="auto"/>
        <w:ind w:left="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Задания образовательного портала.  Решу ЕГЭ.</w:t>
      </w:r>
    </w:p>
    <w:p w14:paraId="1E2A7EB9">
      <w:pPr>
        <w:pStyle w:val="10"/>
        <w:numPr>
          <w:ilvl w:val="0"/>
          <w:numId w:val="9"/>
        </w:numPr>
        <w:spacing w:after="0" w:line="240" w:lineRule="auto"/>
        <w:ind w:left="0"/>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Сборник заданий и самостоятельных работ « Физика 10», Л.А. Кирик, Ю.И.Дик- М.:    Илекса 2015г.</w:t>
      </w:r>
    </w:p>
    <w:p w14:paraId="5418EC02">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7B703367">
      <w:pPr>
        <w:tabs>
          <w:tab w:val="left" w:pos="4500"/>
          <w:tab w:val="left" w:pos="9180"/>
          <w:tab w:val="left" w:pos="9360"/>
        </w:tabs>
        <w:spacing w:after="0" w:line="240" w:lineRule="auto"/>
        <w:jc w:val="both"/>
        <w:rPr>
          <w:rFonts w:ascii="Times New Roman" w:hAnsi="Times New Roman" w:cs="Times New Roman"/>
          <w:b/>
          <w:color w:val="000000"/>
          <w:sz w:val="28"/>
          <w:szCs w:val="28"/>
        </w:rPr>
      </w:pPr>
    </w:p>
    <w:p w14:paraId="1A452AE5">
      <w:pPr>
        <w:tabs>
          <w:tab w:val="left" w:pos="4500"/>
          <w:tab w:val="left" w:pos="9180"/>
          <w:tab w:val="left" w:pos="9360"/>
        </w:tabs>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Избранные вопросы биологии</w:t>
      </w:r>
    </w:p>
    <w:p w14:paraId="1F4A34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Предлагаемый  курс </w:t>
      </w:r>
      <w:r>
        <w:rPr>
          <w:rFonts w:ascii="Times New Roman" w:hAnsi="Times New Roman" w:cs="Times New Roman"/>
          <w:b/>
          <w:sz w:val="28"/>
          <w:szCs w:val="28"/>
        </w:rPr>
        <w:t xml:space="preserve">«Главные вопросы в биологии» </w:t>
      </w:r>
      <w:r>
        <w:rPr>
          <w:rFonts w:ascii="Times New Roman" w:hAnsi="Times New Roman" w:cs="Times New Roman"/>
          <w:sz w:val="28"/>
          <w:szCs w:val="28"/>
        </w:rPr>
        <w:t>включает</w:t>
      </w:r>
      <w:r>
        <w:rPr>
          <w:rFonts w:ascii="Times New Roman" w:hAnsi="Times New Roman" w:cs="Times New Roman"/>
          <w:b/>
          <w:sz w:val="28"/>
          <w:szCs w:val="28"/>
        </w:rPr>
        <w:t xml:space="preserve"> </w:t>
      </w:r>
      <w:r>
        <w:rPr>
          <w:rFonts w:ascii="Times New Roman" w:hAnsi="Times New Roman" w:cs="Times New Roman"/>
          <w:sz w:val="28"/>
          <w:szCs w:val="28"/>
        </w:rPr>
        <w:t>изучение основных</w:t>
      </w:r>
      <w:r>
        <w:rPr>
          <w:rFonts w:ascii="Times New Roman" w:hAnsi="Times New Roman" w:cs="Times New Roman"/>
          <w:b/>
          <w:sz w:val="28"/>
          <w:szCs w:val="28"/>
        </w:rPr>
        <w:t xml:space="preserve"> законов и теорий в биологии»,</w:t>
      </w:r>
      <w:r>
        <w:rPr>
          <w:rFonts w:ascii="Times New Roman" w:hAnsi="Times New Roman" w:cs="Times New Roman"/>
          <w:sz w:val="28"/>
          <w:szCs w:val="28"/>
        </w:rPr>
        <w:t xml:space="preserve"> поддерживает и углубляет базовые знания по биологии. Он предназначен для учащихся 10- 11 классов, изучающих биологию 1 час в неделю, для углубления знаний по основным вопросам биологии, а также для учащихся, выбирающих экзамен по биологии. </w:t>
      </w:r>
    </w:p>
    <w:p w14:paraId="0E00A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Варианты заданий ЕГЭ по биологии предполагают знания у выпускников базового и повышенного уровня, требуемого для подготовки абитуриентов, предусмотренных современным образовательным стандартом и программами по биологии, рекомендованными Министерством образования РФ. Аттестационная работа требует от выпускников умения отождествлять биологические объекты и явления, знать основные понятия и термины, формулировки основополагающих теорий биологии, проводить анализ и сравнение процессов и явлений, и, самое главное, применять полученные знания, чётко и ясно формулировать свои выводы и ответы. Учитель и ученик должны хорошо знать спецификацию экзаменационной работы. Спецификация включает в себя назначение и структуру экзаменационной работы, распределение заданий экзаменационной работы по частям, тематическим разделам (блокам), видам деятельности и уровню сложности, систему оценивания отдельных заданий и работы в целом, условия проведения и проверки результатов экзамена. На основе спецификации формируется общий план экзаменационной работы, который является основой содержания контрольно – измерительных материалов (КИМов).</w:t>
      </w:r>
    </w:p>
    <w:p w14:paraId="104A34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экзамену по биологии нельзя подготовиться за короткий срок, так как требуется время, чтобы запомнить многие детали. Данный курс поможет обучающимся повторить основные разделы школьной программы по основным биологическим теориям, систематизировать огромный материал, быстро извлекать необходимую информацию из огромного числа источников, более эффективно подготовиться к ЕГЭ. На занятиях курса проводится повторение и закрепление наиболее значимых и наиболее слабо усваиваемых школьниками знаний из основной школы по основным теориям биологии. На данный курс в 10-11 классе отводится по 2 часа в неделю. При этом используется дифференцированный подход к обучению. Обобщающее повторение проводится с учетом возможностей и способностей каждого учащегося. Вовремя устранить возникающие пробелы в знаниях при подготовке учащихся к ЕГЭ по данным темам поможет мониторинг результатов обученности по основным темам и разделам курса в форме тренингов, репетиционных экзаменов, деловых игр «Сдаём ЕГЭ», что активизирует познавательную деятельность выпускников. Повторение разделов по теориям биологии проводится последовательно, придерживаясь обычного оглавления действующих учебников.</w:t>
      </w:r>
    </w:p>
    <w:p w14:paraId="5BBA5D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Изучение  курса поможет проверить целесообразность выбора профиля дальнейшего обучения и профессиональной деятельности выпускника. </w:t>
      </w:r>
    </w:p>
    <w:p w14:paraId="2D910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Курс опирается на знания и умения учащихся, полученные ими при обучении биологии. В процессе занятий предлагается приобретение учащимися опыта поиска информации по рассматриваемым вопросам. Программой курса предусмотрено обобщение и систематизация знаний по теоретическим вопросам, проведение лабораторных и практических работ, решение задач.</w:t>
      </w:r>
    </w:p>
    <w:p w14:paraId="0566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Знания учащихся проверяются с помощью тестовых экзаменационных материалов. </w:t>
      </w:r>
    </w:p>
    <w:p w14:paraId="1260E9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Основной акцент при изучении вопросов курса должен быть направлен на  активную работу учащихся, создание условий для ведения диалога. </w:t>
      </w:r>
    </w:p>
    <w:p w14:paraId="02BA74CE">
      <w:pPr>
        <w:spacing w:after="0" w:line="240" w:lineRule="auto"/>
        <w:jc w:val="both"/>
        <w:rPr>
          <w:rFonts w:ascii="Times New Roman" w:hAnsi="Times New Roman" w:cs="Times New Roman"/>
          <w:sz w:val="28"/>
          <w:szCs w:val="28"/>
        </w:rPr>
      </w:pPr>
    </w:p>
    <w:p w14:paraId="2733C39C">
      <w:pPr>
        <w:spacing w:after="0" w:line="240" w:lineRule="auto"/>
        <w:jc w:val="both"/>
        <w:rPr>
          <w:rFonts w:ascii="Times New Roman" w:hAnsi="Times New Roman" w:cs="Times New Roman"/>
          <w:sz w:val="28"/>
          <w:szCs w:val="28"/>
        </w:rPr>
      </w:pPr>
    </w:p>
    <w:p w14:paraId="3E5DAF12">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Основной целью курса</w:t>
      </w:r>
      <w:r>
        <w:rPr>
          <w:rFonts w:ascii="Times New Roman" w:hAnsi="Times New Roman" w:cs="Times New Roman"/>
          <w:sz w:val="28"/>
          <w:szCs w:val="28"/>
        </w:rPr>
        <w:t xml:space="preserve"> является создание условий для развития творческого мышления, умения самостоятельно применять и пополнять свои знания через содержание курса.</w:t>
      </w:r>
    </w:p>
    <w:p w14:paraId="6E6F3BFD">
      <w:pPr>
        <w:spacing w:after="0" w:line="240" w:lineRule="auto"/>
        <w:jc w:val="both"/>
        <w:rPr>
          <w:rFonts w:ascii="Times New Roman" w:hAnsi="Times New Roman" w:cs="Times New Roman"/>
          <w:sz w:val="28"/>
          <w:szCs w:val="28"/>
        </w:rPr>
      </w:pPr>
    </w:p>
    <w:p w14:paraId="31522256">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Задачи  курса</w:t>
      </w:r>
      <w:r>
        <w:rPr>
          <w:rFonts w:ascii="Times New Roman" w:hAnsi="Times New Roman" w:cs="Times New Roman"/>
          <w:sz w:val="28"/>
          <w:szCs w:val="28"/>
        </w:rPr>
        <w:t>: формирование умений и навыков комплексного осмысления знаний по биологии, помощь в подготовке к сдаче экзамена в форме ЕГЭ.</w:t>
      </w:r>
    </w:p>
    <w:p w14:paraId="710AD30A">
      <w:pPr>
        <w:spacing w:after="0" w:line="240" w:lineRule="auto"/>
        <w:jc w:val="both"/>
        <w:rPr>
          <w:rFonts w:ascii="Times New Roman" w:hAnsi="Times New Roman" w:cs="Times New Roman"/>
          <w:sz w:val="28"/>
          <w:szCs w:val="28"/>
        </w:rPr>
      </w:pPr>
    </w:p>
    <w:p w14:paraId="7839A57C">
      <w:pPr>
        <w:spacing w:after="0" w:line="240" w:lineRule="auto"/>
        <w:jc w:val="both"/>
        <w:rPr>
          <w:rFonts w:ascii="Times New Roman" w:hAnsi="Times New Roman" w:cs="Times New Roman"/>
          <w:sz w:val="28"/>
          <w:szCs w:val="28"/>
        </w:rPr>
      </w:pPr>
    </w:p>
    <w:p w14:paraId="1D6AAEA9">
      <w:pPr>
        <w:tabs>
          <w:tab w:val="left" w:pos="4500"/>
          <w:tab w:val="left" w:pos="9180"/>
          <w:tab w:val="left" w:pos="9360"/>
        </w:tabs>
        <w:spacing w:after="0" w:line="240" w:lineRule="auto"/>
        <w:jc w:val="both"/>
        <w:rPr>
          <w:rFonts w:ascii="Times New Roman" w:hAnsi="Times New Roman" w:cs="Times New Roman"/>
          <w:b/>
          <w:color w:val="000000"/>
          <w:sz w:val="28"/>
          <w:szCs w:val="28"/>
          <w:shd w:val="clear" w:color="auto" w:fill="FFFFFF"/>
        </w:rPr>
      </w:pPr>
    </w:p>
    <w:p w14:paraId="45B17EBB">
      <w:pPr>
        <w:spacing w:after="0" w:line="240" w:lineRule="auto"/>
        <w:jc w:val="both"/>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entury Schoolbook">
    <w:panose1 w:val="02040604050505020304"/>
    <w:charset w:val="CC"/>
    <w:family w:val="roman"/>
    <w:pitch w:val="default"/>
    <w:sig w:usb0="00000287" w:usb1="00000000" w:usb2="00000000" w:usb3="00000000" w:csb0="2000009F" w:csb1="DFD7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34483"/>
    <w:multiLevelType w:val="multilevel"/>
    <w:tmpl w:val="0A0344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E71963"/>
    <w:multiLevelType w:val="multilevel"/>
    <w:tmpl w:val="10E719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6C67047"/>
    <w:multiLevelType w:val="multilevel"/>
    <w:tmpl w:val="16C67047"/>
    <w:lvl w:ilvl="0" w:tentative="0">
      <w:start w:val="1"/>
      <w:numFmt w:val="decimal"/>
      <w:lvlText w:val="%1."/>
      <w:lvlJc w:val="left"/>
      <w:pPr>
        <w:tabs>
          <w:tab w:val="left" w:pos="720"/>
        </w:tabs>
        <w:ind w:left="720" w:hanging="360"/>
      </w:pPr>
    </w:lvl>
    <w:lvl w:ilvl="1" w:tentative="0">
      <w:start w:val="10"/>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7B5F52"/>
    <w:multiLevelType w:val="multilevel"/>
    <w:tmpl w:val="1C7B5F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668582B"/>
    <w:multiLevelType w:val="multilevel"/>
    <w:tmpl w:val="466858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64F6301"/>
    <w:multiLevelType w:val="multilevel"/>
    <w:tmpl w:val="564F6301"/>
    <w:lvl w:ilvl="0" w:tentative="0">
      <w:start w:val="1"/>
      <w:numFmt w:val="decimal"/>
      <w:lvlText w:val="%1."/>
      <w:lvlJc w:val="left"/>
      <w:pPr>
        <w:ind w:left="360" w:hanging="360"/>
      </w:pPr>
      <w:rPr>
        <w:rFonts w:hint="default"/>
        <w:b w:val="0"/>
        <w:i/>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65E1EEB"/>
    <w:multiLevelType w:val="multilevel"/>
    <w:tmpl w:val="565E1E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0F179E"/>
    <w:multiLevelType w:val="multilevel"/>
    <w:tmpl w:val="570F179E"/>
    <w:lvl w:ilvl="0" w:tentative="0">
      <w:start w:val="1"/>
      <w:numFmt w:val="decimal"/>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8">
    <w:nsid w:val="6230228F"/>
    <w:multiLevelType w:val="multilevel"/>
    <w:tmpl w:val="623022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5"/>
  </w:num>
  <w:num w:numId="3">
    <w:abstractNumId w:val="8"/>
  </w:num>
  <w:num w:numId="4">
    <w:abstractNumId w:val="3"/>
  </w:num>
  <w:num w:numId="5">
    <w:abstractNumId w:val="1"/>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3720E"/>
    <w:rsid w:val="000F115A"/>
    <w:rsid w:val="00195D69"/>
    <w:rsid w:val="001A5EEB"/>
    <w:rsid w:val="00251E05"/>
    <w:rsid w:val="0028065C"/>
    <w:rsid w:val="003225E5"/>
    <w:rsid w:val="004613F7"/>
    <w:rsid w:val="004C3B1C"/>
    <w:rsid w:val="00635DE2"/>
    <w:rsid w:val="006E7081"/>
    <w:rsid w:val="00745690"/>
    <w:rsid w:val="009D6A13"/>
    <w:rsid w:val="00A410A7"/>
    <w:rsid w:val="00A60F56"/>
    <w:rsid w:val="00AE78B4"/>
    <w:rsid w:val="00C948B0"/>
    <w:rsid w:val="00CD57CA"/>
    <w:rsid w:val="00D3720E"/>
    <w:rsid w:val="00E05B76"/>
    <w:rsid w:val="00E8617D"/>
    <w:rsid w:val="00F35768"/>
    <w:rsid w:val="00F72058"/>
    <w:rsid w:val="371316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Body Text"/>
    <w:basedOn w:val="1"/>
    <w:link w:val="9"/>
    <w:uiPriority w:val="0"/>
    <w:pPr>
      <w:spacing w:after="120" w:line="240" w:lineRule="auto"/>
    </w:pPr>
    <w:rPr>
      <w:rFonts w:ascii="Times New Roman" w:hAnsi="Times New Roman" w:eastAsia="Times New Roman" w:cs="Times New Roman"/>
      <w:sz w:val="28"/>
      <w:szCs w:val="24"/>
    </w:rPr>
  </w:style>
  <w:style w:type="paragraph" w:styleId="6">
    <w:name w:val="Normal (Web)"/>
    <w:basedOn w:val="1"/>
    <w:uiPriority w:val="99"/>
    <w:pPr>
      <w:spacing w:before="40" w:after="40" w:line="240" w:lineRule="auto"/>
    </w:pPr>
    <w:rPr>
      <w:rFonts w:ascii="Times New Roman" w:hAnsi="Times New Roman" w:eastAsia="Times New Roman" w:cs="Times New Roman"/>
      <w:sz w:val="20"/>
      <w:szCs w:val="20"/>
    </w:rPr>
  </w:style>
  <w:style w:type="paragraph" w:styleId="7">
    <w:name w:val="No Spacing"/>
    <w:link w:val="11"/>
    <w:qFormat/>
    <w:uiPriority w:val="99"/>
    <w:pPr>
      <w:spacing w:after="0" w:line="240" w:lineRule="auto"/>
    </w:pPr>
    <w:rPr>
      <w:rFonts w:ascii="Times New Roman" w:hAnsi="Times New Roman" w:eastAsia="Times New Roman" w:cs="Times New Roman"/>
      <w:sz w:val="24"/>
      <w:szCs w:val="24"/>
      <w:lang w:val="ru-RU" w:eastAsia="ru-RU" w:bidi="ar-SA"/>
    </w:rPr>
  </w:style>
  <w:style w:type="paragraph" w:customStyle="1" w:styleId="8">
    <w:name w:val="c17"/>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Основной текст Знак"/>
    <w:basedOn w:val="2"/>
    <w:link w:val="5"/>
    <w:qFormat/>
    <w:uiPriority w:val="0"/>
    <w:rPr>
      <w:rFonts w:ascii="Times New Roman" w:hAnsi="Times New Roman" w:eastAsia="Times New Roman" w:cs="Times New Roman"/>
      <w:sz w:val="28"/>
      <w:szCs w:val="24"/>
    </w:rPr>
  </w:style>
  <w:style w:type="paragraph" w:styleId="10">
    <w:name w:val="List Paragraph"/>
    <w:basedOn w:val="1"/>
    <w:link w:val="13"/>
    <w:qFormat/>
    <w:uiPriority w:val="34"/>
    <w:pPr>
      <w:ind w:left="720"/>
      <w:contextualSpacing/>
    </w:pPr>
  </w:style>
  <w:style w:type="character" w:customStyle="1" w:styleId="11">
    <w:name w:val="Без интервала Знак"/>
    <w:link w:val="7"/>
    <w:qFormat/>
    <w:locked/>
    <w:uiPriority w:val="99"/>
    <w:rPr>
      <w:rFonts w:ascii="Times New Roman" w:hAnsi="Times New Roman" w:eastAsia="Times New Roman" w:cs="Times New Roman"/>
      <w:sz w:val="24"/>
      <w:szCs w:val="24"/>
    </w:rPr>
  </w:style>
  <w:style w:type="character" w:customStyle="1" w:styleId="12">
    <w:name w:val="Zag_11"/>
    <w:uiPriority w:val="0"/>
  </w:style>
  <w:style w:type="character" w:customStyle="1" w:styleId="13">
    <w:name w:val="Абзац списка Знак"/>
    <w:link w:val="10"/>
    <w:qFormat/>
    <w:locked/>
    <w:uiPriority w:val="34"/>
  </w:style>
  <w:style w:type="paragraph" w:customStyle="1" w:styleId="14">
    <w:name w:val="Обычный абзац"/>
    <w:basedOn w:val="1"/>
    <w:uiPriority w:val="0"/>
    <w:pPr>
      <w:spacing w:after="0" w:line="288" w:lineRule="auto"/>
      <w:ind w:firstLine="567"/>
      <w:jc w:val="both"/>
    </w:pPr>
    <w:rPr>
      <w:rFonts w:ascii="Times New Roman" w:hAnsi="Times New Roman" w:eastAsia="Times New Roman" w:cs="Times New Roman"/>
      <w:sz w:val="28"/>
      <w:szCs w:val="28"/>
    </w:rPr>
  </w:style>
  <w:style w:type="paragraph" w:customStyle="1" w:styleId="15">
    <w:name w:val="Style2"/>
    <w:basedOn w:val="1"/>
    <w:qFormat/>
    <w:uiPriority w:val="99"/>
    <w:pPr>
      <w:widowControl w:val="0"/>
      <w:autoSpaceDE w:val="0"/>
      <w:autoSpaceDN w:val="0"/>
      <w:adjustRightInd w:val="0"/>
      <w:spacing w:after="0" w:line="240" w:lineRule="auto"/>
      <w:jc w:val="center"/>
    </w:pPr>
    <w:rPr>
      <w:rFonts w:ascii="Century Schoolbook" w:hAnsi="Century Schoolbook" w:eastAsia="Times New Roman" w:cs="Times New Roman"/>
      <w:sz w:val="24"/>
      <w:szCs w:val="24"/>
    </w:rPr>
  </w:style>
  <w:style w:type="paragraph" w:customStyle="1" w:styleId="16">
    <w:name w:val="Style23"/>
    <w:basedOn w:val="1"/>
    <w:qFormat/>
    <w:uiPriority w:val="99"/>
    <w:pPr>
      <w:widowControl w:val="0"/>
      <w:autoSpaceDE w:val="0"/>
      <w:autoSpaceDN w:val="0"/>
      <w:adjustRightInd w:val="0"/>
      <w:spacing w:after="0" w:line="259" w:lineRule="exact"/>
      <w:ind w:firstLine="370"/>
      <w:jc w:val="both"/>
    </w:pPr>
    <w:rPr>
      <w:rFonts w:ascii="Times New Roman" w:hAnsi="Times New Roman" w:eastAsia="Times New Roman" w:cs="Times New Roman"/>
      <w:sz w:val="24"/>
      <w:szCs w:val="24"/>
    </w:rPr>
  </w:style>
  <w:style w:type="character" w:customStyle="1" w:styleId="17">
    <w:name w:val="Font Style36"/>
    <w:basedOn w:val="2"/>
    <w:qFormat/>
    <w:uiPriority w:val="99"/>
    <w:rPr>
      <w:rFonts w:ascii="Times New Roman" w:hAnsi="Times New Roman" w:cs="Times New Roman"/>
      <w:sz w:val="18"/>
      <w:szCs w:val="18"/>
    </w:rPr>
  </w:style>
  <w:style w:type="paragraph" w:customStyle="1" w:styleId="18">
    <w:name w:val="Без интервала1"/>
    <w:link w:val="19"/>
    <w:qFormat/>
    <w:uiPriority w:val="0"/>
    <w:pPr>
      <w:spacing w:after="0" w:line="240" w:lineRule="auto"/>
    </w:pPr>
    <w:rPr>
      <w:rFonts w:ascii="Calibri" w:hAnsi="Calibri" w:eastAsia="Times New Roman" w:cs="Times New Roman"/>
      <w:sz w:val="22"/>
      <w:szCs w:val="22"/>
      <w:lang w:val="ru-RU" w:eastAsia="en-US" w:bidi="ar-SA"/>
    </w:rPr>
  </w:style>
  <w:style w:type="character" w:customStyle="1" w:styleId="19">
    <w:name w:val="No Spacing Char"/>
    <w:link w:val="18"/>
    <w:qFormat/>
    <w:locked/>
    <w:uiPriority w:val="0"/>
    <w:rPr>
      <w:rFonts w:ascii="Calibri" w:hAnsi="Calibri" w:eastAsia="Times New Roman" w:cs="Times New Roman"/>
      <w:lang w:eastAsia="en-US"/>
    </w:rPr>
  </w:style>
  <w:style w:type="paragraph" w:customStyle="1" w:styleId="20">
    <w:name w:val="c5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c0"/>
    <w:basedOn w:val="2"/>
    <w:uiPriority w:val="0"/>
  </w:style>
  <w:style w:type="paragraph" w:customStyle="1" w:styleId="22">
    <w:name w:val="c21"/>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Body text (5)_"/>
    <w:link w:val="24"/>
    <w:qFormat/>
    <w:locked/>
    <w:uiPriority w:val="99"/>
    <w:rPr>
      <w:rFonts w:ascii="Times New Roman" w:hAnsi="Times New Roman" w:cs="Times New Roman"/>
      <w:b/>
      <w:i/>
      <w:sz w:val="21"/>
      <w:shd w:val="clear" w:color="auto" w:fill="FFFFFF"/>
    </w:rPr>
  </w:style>
  <w:style w:type="paragraph" w:customStyle="1" w:styleId="24">
    <w:name w:val="Body text (5)"/>
    <w:basedOn w:val="1"/>
    <w:link w:val="23"/>
    <w:uiPriority w:val="99"/>
    <w:pPr>
      <w:widowControl w:val="0"/>
      <w:shd w:val="clear" w:color="auto" w:fill="FFFFFF"/>
      <w:autoSpaceDN w:val="0"/>
      <w:spacing w:before="420" w:after="360" w:line="240" w:lineRule="atLeast"/>
      <w:jc w:val="both"/>
    </w:pPr>
    <w:rPr>
      <w:rFonts w:ascii="Times New Roman" w:hAnsi="Times New Roman" w:cs="Times New Roman"/>
      <w:b/>
      <w: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5296</Words>
  <Characters>30188</Characters>
  <Lines>251</Lines>
  <Paragraphs>70</Paragraphs>
  <TotalTime>108</TotalTime>
  <ScaleCrop>false</ScaleCrop>
  <LinksUpToDate>false</LinksUpToDate>
  <CharactersWithSpaces>35414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2019-09-26T12:30:00Z</dcterms:created>
  <dc:creator>Пользователь Windows</dc:creator>
  <cp:lastModifiedBy>marce</cp:lastModifiedBy>
  <dcterms:modified xsi:type="dcterms:W3CDTF">2024-12-20T12:00:19Z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51AAD894F84E49E79451B05D5C9011A7_12</vt:lpwstr>
  </property>
</Properties>
</file>